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1828"/>
        <w:gridCol w:w="5580"/>
        <w:gridCol w:w="2146"/>
      </w:tblGrid>
      <w:tr w:rsidR="00BD59B9" w:rsidRPr="00BA691F" w14:paraId="3008F47E" w14:textId="77777777" w:rsidTr="00494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4" w:type="dxa"/>
            <w:gridSpan w:val="3"/>
          </w:tcPr>
          <w:p w14:paraId="4BAFBD96" w14:textId="5779CD0C" w:rsidR="00BD59B9" w:rsidRPr="00BA691F" w:rsidRDefault="00943AE8" w:rsidP="00943AE8">
            <w:pPr>
              <w:wordWrap w:val="0"/>
              <w:spacing w:beforeLines="50" w:before="180" w:after="72" w:line="360" w:lineRule="auto"/>
              <w:jc w:val="right"/>
              <w:rPr>
                <w:noProof/>
              </w:rPr>
            </w:pPr>
            <w:bookmarkStart w:id="0" w:name="_GoBack"/>
            <w:bookmarkEnd w:id="0"/>
            <w:r>
              <w:rPr>
                <w:rFonts w:hint="eastAsia"/>
                <w:noProof/>
              </w:rPr>
              <w:t xml:space="preserve"> </w:t>
            </w:r>
          </w:p>
        </w:tc>
      </w:tr>
      <w:tr w:rsidR="00BD59B9" w:rsidRPr="00BA691F" w14:paraId="06E16685" w14:textId="77777777" w:rsidTr="0049406F">
        <w:trPr>
          <w:trHeight w:val="3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4" w:type="dxa"/>
            <w:gridSpan w:val="3"/>
          </w:tcPr>
          <w:p w14:paraId="629846CF" w14:textId="77777777" w:rsidR="00BD59B9" w:rsidRPr="00BA691F" w:rsidRDefault="00BD59B9" w:rsidP="0010078A">
            <w:pPr>
              <w:spacing w:before="72" w:after="72"/>
              <w:ind w:left="238"/>
              <w:jc w:val="center"/>
            </w:pPr>
            <w:r w:rsidRPr="00BA691F">
              <w:rPr>
                <w:noProof/>
                <w:color w:val="0000FF"/>
              </w:rPr>
              <w:t xml:space="preserve"> </w:t>
            </w:r>
            <w:r w:rsidRPr="00BA691F"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0" wp14:anchorId="36940638" wp14:editId="67BF533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1905635</wp:posOffset>
                      </wp:positionV>
                      <wp:extent cx="5997575" cy="1610995"/>
                      <wp:effectExtent l="0" t="0" r="0" b="8255"/>
                      <wp:wrapNone/>
                      <wp:docPr id="24" name="矩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7575" cy="1610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BBCEB9" w14:textId="77777777" w:rsidR="00BD7AD5" w:rsidRPr="00A15AEE" w:rsidRDefault="00BD7AD5" w:rsidP="006F7292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8045"/>
                                    </w:tabs>
                                    <w:autoSpaceDE w:val="0"/>
                                    <w:autoSpaceDN w:val="0"/>
                                    <w:spacing w:before="72" w:after="72" w:line="500" w:lineRule="exact"/>
                                    <w:jc w:val="center"/>
                                    <w:rPr>
                                      <w:rFonts w:hAnsi="新細明體" w:cs="標楷體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A15AEE">
                                    <w:rPr>
                                      <w:rFonts w:hint="eastAsi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政府組態基準</w:t>
                                  </w:r>
                                </w:p>
                                <w:p w14:paraId="46F66B25" w14:textId="21695455" w:rsidR="00BD7AD5" w:rsidRPr="00A15AEE" w:rsidRDefault="00BD7AD5" w:rsidP="00734FF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8045"/>
                                    </w:tabs>
                                    <w:autoSpaceDE w:val="0"/>
                                    <w:autoSpaceDN w:val="0"/>
                                    <w:spacing w:before="72" w:after="72" w:line="500" w:lineRule="exact"/>
                                    <w:jc w:val="center"/>
                                    <w:rPr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A15AEE">
                                    <w:rPr>
                                      <w:rFonts w:hint="eastAsi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Palo Alto Firewall 11</w:t>
                                  </w:r>
                                </w:p>
                                <w:p w14:paraId="155FFADC" w14:textId="59AAC98D" w:rsidR="00BD7AD5" w:rsidRPr="00A15AEE" w:rsidRDefault="00BD7AD5" w:rsidP="00734FF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8045"/>
                                    </w:tabs>
                                    <w:autoSpaceDE w:val="0"/>
                                    <w:autoSpaceDN w:val="0"/>
                                    <w:spacing w:before="72" w:after="72" w:line="500" w:lineRule="exact"/>
                                    <w:jc w:val="center"/>
                                    <w:rPr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A15AEE">
                                    <w:rPr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TWGCB-03-00</w:t>
                                  </w:r>
                                  <w:r w:rsidRPr="00A15AEE">
                                    <w:rPr>
                                      <w:rFonts w:hint="eastAsi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  <w:p w14:paraId="76793F68" w14:textId="4818EA5D" w:rsidR="00BD7AD5" w:rsidRPr="00A15AEE" w:rsidRDefault="00BD7AD5" w:rsidP="00734FF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8045"/>
                                    </w:tabs>
                                    <w:autoSpaceDE w:val="0"/>
                                    <w:autoSpaceDN w:val="0"/>
                                    <w:spacing w:before="72" w:after="72" w:line="500" w:lineRule="exact"/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A15AEE">
                                    <w:rPr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預告版</w:t>
                                  </w:r>
                                  <w:r w:rsidRPr="00A15AEE">
                                    <w:rPr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V1.</w:t>
                                  </w:r>
                                  <w:r w:rsidRPr="00A15AEE">
                                    <w:rPr>
                                      <w:rFonts w:hint="eastAsi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  <w:r w:rsidRPr="00A15AEE">
                                    <w:rPr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40638" id="矩形 24" o:spid="_x0000_s1026" style="position:absolute;left:0;text-align:left;margin-left:-3.8pt;margin-top:150.05pt;width:472.25pt;height:12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" o:allowoverlap="f" filled="f" stroked="f">
                      <v:textbox>
                        <w:txbxContent>
                          <w:p w14:paraId="33BBCEB9" w14:textId="77777777" w:rsidR="00BD7AD5" w:rsidRPr="00A15AEE" w:rsidRDefault="00BD7AD5" w:rsidP="006F7292">
                            <w:pPr>
                              <w:tabs>
                                <w:tab w:val="left" w:pos="720"/>
                                <w:tab w:val="left" w:pos="1440"/>
                                <w:tab w:val="left" w:pos="2880"/>
                                <w:tab w:val="left" w:pos="4320"/>
                                <w:tab w:val="left" w:pos="8045"/>
                              </w:tabs>
                              <w:autoSpaceDE w:val="0"/>
                              <w:autoSpaceDN w:val="0"/>
                              <w:spacing w:before="72" w:after="72" w:line="500" w:lineRule="exact"/>
                              <w:jc w:val="center"/>
                              <w:rPr>
                                <w:rFonts w:hAnsi="新細明體" w:cs="標楷體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15AEE">
                              <w:rPr>
                                <w:rFonts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政府組態基準</w:t>
                            </w:r>
                          </w:p>
                          <w:p w14:paraId="46F66B25" w14:textId="21695455" w:rsidR="00BD7AD5" w:rsidRPr="00A15AEE" w:rsidRDefault="00BD7AD5" w:rsidP="00734FFB">
                            <w:pPr>
                              <w:tabs>
                                <w:tab w:val="left" w:pos="720"/>
                                <w:tab w:val="left" w:pos="1440"/>
                                <w:tab w:val="left" w:pos="2880"/>
                                <w:tab w:val="left" w:pos="4320"/>
                                <w:tab w:val="left" w:pos="8045"/>
                              </w:tabs>
                              <w:autoSpaceDE w:val="0"/>
                              <w:autoSpaceDN w:val="0"/>
                              <w:spacing w:before="72" w:after="72" w:line="500" w:lineRule="exact"/>
                              <w:jc w:val="center"/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A15AEE">
                              <w:rPr>
                                <w:rFonts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Palo Alto Firewall 11</w:t>
                            </w:r>
                          </w:p>
                          <w:p w14:paraId="155FFADC" w14:textId="59AAC98D" w:rsidR="00BD7AD5" w:rsidRPr="00A15AEE" w:rsidRDefault="00BD7AD5" w:rsidP="00734FFB">
                            <w:pPr>
                              <w:tabs>
                                <w:tab w:val="left" w:pos="720"/>
                                <w:tab w:val="left" w:pos="1440"/>
                                <w:tab w:val="left" w:pos="2880"/>
                                <w:tab w:val="left" w:pos="4320"/>
                                <w:tab w:val="left" w:pos="8045"/>
                              </w:tabs>
                              <w:autoSpaceDE w:val="0"/>
                              <w:autoSpaceDN w:val="0"/>
                              <w:spacing w:before="72" w:after="72" w:line="500" w:lineRule="exact"/>
                              <w:jc w:val="center"/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A15AEE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>TWGCB-03-00</w:t>
                            </w:r>
                            <w:r w:rsidRPr="00A15AEE">
                              <w:rPr>
                                <w:rFonts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76793F68" w14:textId="4818EA5D" w:rsidR="00BD7AD5" w:rsidRPr="00A15AEE" w:rsidRDefault="00BD7AD5" w:rsidP="00734FFB">
                            <w:pPr>
                              <w:tabs>
                                <w:tab w:val="left" w:pos="720"/>
                                <w:tab w:val="left" w:pos="1440"/>
                                <w:tab w:val="left" w:pos="2880"/>
                                <w:tab w:val="left" w:pos="4320"/>
                                <w:tab w:val="left" w:pos="8045"/>
                              </w:tabs>
                              <w:autoSpaceDE w:val="0"/>
                              <w:autoSpaceDN w:val="0"/>
                              <w:spacing w:before="72" w:after="72" w:line="500" w:lineRule="exact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15AEE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預告版</w:t>
                            </w:r>
                            <w:r w:rsidRPr="00A15AEE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>V1.</w:t>
                            </w:r>
                            <w:r w:rsidRPr="00A15AEE">
                              <w:rPr>
                                <w:rFonts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0</w:t>
                            </w:r>
                            <w:r w:rsidRPr="00A15AEE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BD59B9" w:rsidRPr="00BA691F" w14:paraId="48214352" w14:textId="77777777" w:rsidTr="0049406F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14:paraId="10269E56" w14:textId="77777777" w:rsidR="00BD59B9" w:rsidRPr="00BA691F" w:rsidRDefault="00BD59B9" w:rsidP="0010078A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utoSpaceDN w:val="0"/>
              <w:spacing w:before="72" w:after="72" w:line="850" w:lineRule="atLeast"/>
              <w:ind w:left="238"/>
              <w:rPr>
                <w:b/>
                <w:bCs/>
              </w:rPr>
            </w:pPr>
          </w:p>
        </w:tc>
        <w:tc>
          <w:tcPr>
            <w:tcW w:w="5580" w:type="dxa"/>
          </w:tcPr>
          <w:p w14:paraId="34950E8D" w14:textId="77777777" w:rsidR="00BD59B9" w:rsidRPr="00BA691F" w:rsidRDefault="00BD59B9" w:rsidP="0010078A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utoSpaceDN w:val="0"/>
              <w:spacing w:before="72" w:after="72" w:line="600" w:lineRule="atLeast"/>
              <w:ind w:left="2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46" w:type="dxa"/>
          </w:tcPr>
          <w:p w14:paraId="555C11BC" w14:textId="77777777" w:rsidR="00BD59B9" w:rsidRPr="00BA691F" w:rsidRDefault="00BD59B9" w:rsidP="0010078A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utoSpaceDN w:val="0"/>
              <w:spacing w:before="72" w:after="72" w:line="850" w:lineRule="atLeast"/>
              <w:ind w:left="2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D59B9" w:rsidRPr="00BA691F" w14:paraId="5C2CE2BC" w14:textId="77777777" w:rsidTr="00BD59B9">
        <w:trPr>
          <w:trHeight w:val="5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4" w:type="dxa"/>
            <w:gridSpan w:val="3"/>
          </w:tcPr>
          <w:p w14:paraId="3F207B74" w14:textId="77777777" w:rsidR="00BD59B9" w:rsidRPr="00BA691F" w:rsidRDefault="00BD59B9" w:rsidP="0010078A">
            <w:pPr>
              <w:spacing w:before="72" w:after="72"/>
              <w:ind w:left="238"/>
              <w:jc w:val="center"/>
            </w:pPr>
          </w:p>
        </w:tc>
      </w:tr>
      <w:tr w:rsidR="00BD59B9" w:rsidRPr="00BA691F" w14:paraId="40B87433" w14:textId="77777777" w:rsidTr="004940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4" w:type="dxa"/>
            <w:gridSpan w:val="3"/>
          </w:tcPr>
          <w:p w14:paraId="057698A1" w14:textId="77777777" w:rsidR="004F273B" w:rsidRDefault="004F273B" w:rsidP="000D49D1">
            <w:pPr>
              <w:tabs>
                <w:tab w:val="left" w:pos="2880"/>
              </w:tabs>
              <w:autoSpaceDE w:val="0"/>
              <w:autoSpaceDN w:val="0"/>
              <w:spacing w:beforeLines="0" w:before="0" w:afterLines="0" w:after="0" w:line="420" w:lineRule="exact"/>
              <w:jc w:val="center"/>
            </w:pPr>
            <w:r>
              <w:t>國家資通安全研究院</w:t>
            </w:r>
          </w:p>
          <w:p w14:paraId="3497DAFA" w14:textId="4059E55A" w:rsidR="00BD59B9" w:rsidRPr="00BA691F" w:rsidRDefault="00BD59B9" w:rsidP="000D49D1">
            <w:pPr>
              <w:tabs>
                <w:tab w:val="left" w:pos="2880"/>
              </w:tabs>
              <w:autoSpaceDE w:val="0"/>
              <w:autoSpaceDN w:val="0"/>
              <w:spacing w:beforeLines="0" w:before="0" w:afterLines="0" w:after="0" w:line="420" w:lineRule="exact"/>
              <w:jc w:val="center"/>
              <w:rPr>
                <w:color w:val="000000"/>
              </w:rPr>
            </w:pPr>
            <w:r w:rsidRPr="00BA691F">
              <w:rPr>
                <w:color w:val="000000"/>
              </w:rPr>
              <w:t>中</w:t>
            </w:r>
            <w:r w:rsidRPr="00BA691F">
              <w:t>華民</w:t>
            </w:r>
            <w:r w:rsidRPr="008F5FC8">
              <w:t>國</w:t>
            </w:r>
            <w:r w:rsidR="00D61A6E" w:rsidRPr="008F5FC8">
              <w:t>1</w:t>
            </w:r>
            <w:r w:rsidR="0065539E" w:rsidRPr="008F5FC8">
              <w:t>1</w:t>
            </w:r>
            <w:r w:rsidR="008F5FC8" w:rsidRPr="008F5FC8">
              <w:rPr>
                <w:rFonts w:hint="eastAsia"/>
              </w:rPr>
              <w:t>3</w:t>
            </w:r>
            <w:r w:rsidRPr="008F5FC8">
              <w:t>年</w:t>
            </w:r>
            <w:r w:rsidR="000D49D1" w:rsidRPr="008F5FC8">
              <w:rPr>
                <w:rFonts w:hint="eastAsia"/>
              </w:rPr>
              <w:t>1</w:t>
            </w:r>
            <w:r w:rsidR="00360A27">
              <w:t>1</w:t>
            </w:r>
            <w:r w:rsidRPr="00BA691F">
              <w:t>月</w:t>
            </w:r>
          </w:p>
        </w:tc>
      </w:tr>
    </w:tbl>
    <w:p w14:paraId="7F4E9806" w14:textId="77777777" w:rsidR="00BF7767" w:rsidRPr="00BA691F" w:rsidRDefault="00423FF3">
      <w:pPr>
        <w:widowControl/>
        <w:spacing w:beforeLines="0" w:before="0" w:afterLines="0" w:after="0" w:line="240" w:lineRule="auto"/>
        <w:rPr>
          <w:b/>
          <w:bCs/>
          <w:sz w:val="40"/>
          <w:szCs w:val="40"/>
        </w:rPr>
        <w:sectPr w:rsidR="00BF7767" w:rsidRPr="00BA691F" w:rsidSect="00BD59B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418" w:header="851" w:footer="992" w:gutter="0"/>
          <w:pgNumType w:start="1"/>
          <w:cols w:space="425"/>
          <w:docGrid w:type="lines" w:linePitch="360"/>
        </w:sectPr>
      </w:pPr>
      <w:r w:rsidRPr="00BA691F">
        <w:rPr>
          <w:b/>
          <w:bCs/>
          <w:sz w:val="40"/>
          <w:szCs w:val="40"/>
        </w:rPr>
        <w:br w:type="page"/>
      </w:r>
    </w:p>
    <w:p w14:paraId="052B13AC" w14:textId="77777777" w:rsidR="00423FF3" w:rsidRPr="00BA691F" w:rsidRDefault="00423FF3">
      <w:pPr>
        <w:widowControl/>
        <w:spacing w:beforeLines="0" w:before="0" w:afterLines="0" w:after="0" w:line="240" w:lineRule="auto"/>
        <w:rPr>
          <w:b/>
          <w:bCs/>
          <w:sz w:val="40"/>
          <w:szCs w:val="40"/>
        </w:rPr>
      </w:pPr>
    </w:p>
    <w:p w14:paraId="609E59C4" w14:textId="77777777" w:rsidR="00BD59B9" w:rsidRPr="00BA691F" w:rsidRDefault="00BD59B9" w:rsidP="00423FF3">
      <w:pPr>
        <w:spacing w:before="72" w:after="72"/>
        <w:rPr>
          <w:b/>
          <w:bCs/>
          <w:sz w:val="40"/>
          <w:szCs w:val="40"/>
        </w:rPr>
      </w:pPr>
    </w:p>
    <w:p w14:paraId="35E69B75" w14:textId="77777777" w:rsidR="00BD59B9" w:rsidRPr="00BA691F" w:rsidRDefault="00BD59B9" w:rsidP="00423FF3">
      <w:pPr>
        <w:spacing w:before="72" w:after="72"/>
        <w:rPr>
          <w:b/>
          <w:bCs/>
          <w:sz w:val="40"/>
          <w:szCs w:val="40"/>
        </w:rPr>
      </w:pPr>
    </w:p>
    <w:p w14:paraId="6AE69684" w14:textId="77777777" w:rsidR="00BD59B9" w:rsidRPr="00BA691F" w:rsidRDefault="00BD59B9" w:rsidP="00423FF3">
      <w:pPr>
        <w:spacing w:before="72" w:after="72"/>
        <w:rPr>
          <w:b/>
          <w:bCs/>
          <w:sz w:val="40"/>
          <w:szCs w:val="40"/>
        </w:rPr>
        <w:sectPr w:rsidR="00BD59B9" w:rsidRPr="00BA691F" w:rsidSect="00BD59B9">
          <w:headerReference w:type="default" r:id="rId17"/>
          <w:pgSz w:w="11906" w:h="16838" w:code="9"/>
          <w:pgMar w:top="1134" w:right="1134" w:bottom="1134" w:left="1418" w:header="851" w:footer="992" w:gutter="0"/>
          <w:pgNumType w:start="1"/>
          <w:cols w:space="425"/>
          <w:docGrid w:type="lines" w:linePitch="360"/>
        </w:sectPr>
      </w:pPr>
    </w:p>
    <w:p w14:paraId="2B293CF1" w14:textId="77777777" w:rsidR="00164519" w:rsidRPr="00BA691F" w:rsidRDefault="00164519" w:rsidP="00164519">
      <w:pPr>
        <w:spacing w:before="72" w:after="72"/>
        <w:jc w:val="center"/>
        <w:rPr>
          <w:b/>
          <w:bCs/>
          <w:sz w:val="40"/>
          <w:szCs w:val="40"/>
        </w:rPr>
      </w:pPr>
      <w:r w:rsidRPr="00BA691F">
        <w:rPr>
          <w:b/>
          <w:bCs/>
          <w:sz w:val="40"/>
          <w:szCs w:val="40"/>
        </w:rPr>
        <w:lastRenderedPageBreak/>
        <w:t>修訂歷史紀錄表</w:t>
      </w:r>
    </w:p>
    <w:tbl>
      <w:tblPr>
        <w:tblStyle w:val="Web1"/>
        <w:tblW w:w="0" w:type="auto"/>
        <w:tblLayout w:type="fixed"/>
        <w:tblLook w:val="04E0" w:firstRow="1" w:lastRow="1" w:firstColumn="1" w:lastColumn="0" w:noHBand="0" w:noVBand="1"/>
      </w:tblPr>
      <w:tblGrid>
        <w:gridCol w:w="764"/>
        <w:gridCol w:w="810"/>
        <w:gridCol w:w="1352"/>
        <w:gridCol w:w="6644"/>
      </w:tblGrid>
      <w:tr w:rsidR="00164519" w:rsidRPr="00BA691F" w14:paraId="3025228C" w14:textId="77777777" w:rsidTr="000D4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6813AE1C" w14:textId="77777777" w:rsidR="00164519" w:rsidRPr="00BA691F" w:rsidRDefault="00164519" w:rsidP="00CE06C6">
            <w:pPr>
              <w:pStyle w:val="ad"/>
              <w:spacing w:before="72" w:after="72"/>
            </w:pPr>
            <w:r w:rsidRPr="00BA691F">
              <w:t>項次</w:t>
            </w:r>
          </w:p>
        </w:tc>
        <w:tc>
          <w:tcPr>
            <w:tcW w:w="810" w:type="dxa"/>
          </w:tcPr>
          <w:p w14:paraId="560B49BA" w14:textId="77777777" w:rsidR="00164519" w:rsidRPr="00BA691F" w:rsidRDefault="00164519" w:rsidP="00CE06C6">
            <w:pPr>
              <w:pStyle w:val="ad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版次</w:t>
            </w:r>
          </w:p>
        </w:tc>
        <w:tc>
          <w:tcPr>
            <w:tcW w:w="1352" w:type="dxa"/>
          </w:tcPr>
          <w:p w14:paraId="0A185172" w14:textId="77777777" w:rsidR="00164519" w:rsidRPr="00BA691F" w:rsidRDefault="00164519" w:rsidP="00CE06C6">
            <w:pPr>
              <w:pStyle w:val="ad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修訂日期</w:t>
            </w:r>
          </w:p>
        </w:tc>
        <w:tc>
          <w:tcPr>
            <w:tcW w:w="6644" w:type="dxa"/>
          </w:tcPr>
          <w:p w14:paraId="61F932F7" w14:textId="77777777" w:rsidR="00164519" w:rsidRPr="00BA691F" w:rsidRDefault="00164519" w:rsidP="00CE06C6">
            <w:pPr>
              <w:pStyle w:val="ad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說明</w:t>
            </w:r>
          </w:p>
        </w:tc>
      </w:tr>
      <w:tr w:rsidR="00DB30C9" w:rsidRPr="00BA691F" w14:paraId="283D4590" w14:textId="77777777" w:rsidTr="000D4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1BAB0F28" w14:textId="77777777" w:rsidR="00DB30C9" w:rsidRPr="00BA691F" w:rsidRDefault="00DB30C9" w:rsidP="00CE06C6">
            <w:pPr>
              <w:pStyle w:val="ad"/>
              <w:spacing w:before="72" w:after="72"/>
            </w:pPr>
            <w:r w:rsidRPr="00BA691F">
              <w:t>1</w:t>
            </w:r>
          </w:p>
        </w:tc>
        <w:tc>
          <w:tcPr>
            <w:tcW w:w="810" w:type="dxa"/>
          </w:tcPr>
          <w:p w14:paraId="0C713126" w14:textId="77777777" w:rsidR="00DB30C9" w:rsidRPr="00BA691F" w:rsidRDefault="00DB30C9" w:rsidP="00CE06C6">
            <w:pPr>
              <w:pStyle w:val="ad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1.0</w:t>
            </w:r>
          </w:p>
        </w:tc>
        <w:tc>
          <w:tcPr>
            <w:tcW w:w="1352" w:type="dxa"/>
          </w:tcPr>
          <w:p w14:paraId="6D773A72" w14:textId="53C07A32" w:rsidR="00DB30C9" w:rsidRPr="00BA691F" w:rsidRDefault="00DB30C9" w:rsidP="00360A27">
            <w:pPr>
              <w:pStyle w:val="ad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1</w:t>
            </w:r>
            <w:r w:rsidR="008F5FC8">
              <w:rPr>
                <w:rFonts w:hint="eastAsia"/>
              </w:rPr>
              <w:t>13</w:t>
            </w:r>
            <w:r w:rsidRPr="00BA691F">
              <w:t>/</w:t>
            </w:r>
            <w:r w:rsidR="00360A27">
              <w:t>1</w:t>
            </w:r>
            <w:r w:rsidRPr="00BA691F">
              <w:t>1/</w:t>
            </w:r>
            <w:r w:rsidR="00360A27">
              <w:t>15</w:t>
            </w:r>
          </w:p>
        </w:tc>
        <w:tc>
          <w:tcPr>
            <w:tcW w:w="6644" w:type="dxa"/>
          </w:tcPr>
          <w:p w14:paraId="120A17BC" w14:textId="77777777" w:rsidR="00DB30C9" w:rsidRPr="00BA691F" w:rsidRDefault="00DB30C9" w:rsidP="00DB30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新編</w:t>
            </w:r>
          </w:p>
        </w:tc>
      </w:tr>
      <w:tr w:rsidR="00DB30C9" w:rsidRPr="00BA691F" w14:paraId="074E68D7" w14:textId="77777777" w:rsidTr="000D4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51A27CFA" w14:textId="77777777" w:rsidR="00DB30C9" w:rsidRPr="00BA691F" w:rsidRDefault="00DB30C9" w:rsidP="00CE06C6">
            <w:pPr>
              <w:pStyle w:val="ad"/>
              <w:spacing w:before="72" w:after="72"/>
            </w:pPr>
            <w:r w:rsidRPr="00BA691F">
              <w:t>2</w:t>
            </w:r>
          </w:p>
        </w:tc>
        <w:tc>
          <w:tcPr>
            <w:tcW w:w="810" w:type="dxa"/>
          </w:tcPr>
          <w:p w14:paraId="61A17097" w14:textId="26A72C8B" w:rsidR="00DB30C9" w:rsidRPr="00BA691F" w:rsidRDefault="00DB30C9" w:rsidP="004F273B">
            <w:pPr>
              <w:pStyle w:val="ad"/>
              <w:spacing w:before="72" w:after="7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2" w:type="dxa"/>
          </w:tcPr>
          <w:p w14:paraId="09692EAB" w14:textId="4FC33823" w:rsidR="00DB30C9" w:rsidRPr="00BA691F" w:rsidRDefault="00DB30C9" w:rsidP="00CE06C6">
            <w:pPr>
              <w:pStyle w:val="ad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44" w:type="dxa"/>
          </w:tcPr>
          <w:p w14:paraId="2330197C" w14:textId="0F27A551" w:rsidR="00DB30C9" w:rsidRPr="00BA691F" w:rsidRDefault="00DB30C9" w:rsidP="00DB30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30C9" w:rsidRPr="00BA691F" w14:paraId="72482C49" w14:textId="77777777" w:rsidTr="000D4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6618BBD2" w14:textId="77777777" w:rsidR="00DB30C9" w:rsidRPr="00BA691F" w:rsidRDefault="00DB30C9" w:rsidP="00CE06C6">
            <w:pPr>
              <w:pStyle w:val="ad"/>
              <w:spacing w:before="72" w:after="72"/>
            </w:pPr>
            <w:r w:rsidRPr="00BA691F">
              <w:t>3</w:t>
            </w:r>
          </w:p>
        </w:tc>
        <w:tc>
          <w:tcPr>
            <w:tcW w:w="810" w:type="dxa"/>
          </w:tcPr>
          <w:p w14:paraId="5DEA5E93" w14:textId="097A6D85" w:rsidR="00DB30C9" w:rsidRPr="00BA691F" w:rsidRDefault="00DB30C9" w:rsidP="004F273B">
            <w:pPr>
              <w:pStyle w:val="ad"/>
              <w:spacing w:before="72" w:after="7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2" w:type="dxa"/>
          </w:tcPr>
          <w:p w14:paraId="033B0DD7" w14:textId="6ACA1924" w:rsidR="00DB30C9" w:rsidRPr="00BA691F" w:rsidRDefault="00DB30C9" w:rsidP="00CE06C6">
            <w:pPr>
              <w:pStyle w:val="ad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44" w:type="dxa"/>
          </w:tcPr>
          <w:p w14:paraId="24EB4F26" w14:textId="31CA0AFE" w:rsidR="00DB30C9" w:rsidRPr="00BA691F" w:rsidRDefault="00DB30C9" w:rsidP="004F273B">
            <w:pPr>
              <w:pStyle w:val="a3"/>
              <w:numPr>
                <w:ilvl w:val="0"/>
                <w:numId w:val="0"/>
              </w:numPr>
              <w:spacing w:before="72" w:after="72"/>
              <w:ind w:left="147" w:hanging="1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30C9" w:rsidRPr="00BA691F" w14:paraId="6AD367E2" w14:textId="77777777" w:rsidTr="000D4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55D7D14C" w14:textId="77777777" w:rsidR="00DB30C9" w:rsidRPr="00BA691F" w:rsidRDefault="00DB30C9" w:rsidP="00CE06C6">
            <w:pPr>
              <w:pStyle w:val="ad"/>
              <w:spacing w:before="72" w:after="72"/>
            </w:pPr>
            <w:r w:rsidRPr="00BA691F">
              <w:t>4</w:t>
            </w:r>
          </w:p>
        </w:tc>
        <w:tc>
          <w:tcPr>
            <w:tcW w:w="810" w:type="dxa"/>
          </w:tcPr>
          <w:p w14:paraId="53853649" w14:textId="2C6A6C1D" w:rsidR="00DB30C9" w:rsidRPr="00BA691F" w:rsidRDefault="00DB30C9" w:rsidP="004F273B">
            <w:pPr>
              <w:pStyle w:val="ad"/>
              <w:spacing w:before="72" w:after="7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2" w:type="dxa"/>
          </w:tcPr>
          <w:p w14:paraId="38807B04" w14:textId="0F4D8816" w:rsidR="00DB30C9" w:rsidRPr="00BA691F" w:rsidRDefault="00DB30C9" w:rsidP="000D49D1">
            <w:pPr>
              <w:pStyle w:val="ad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44" w:type="dxa"/>
          </w:tcPr>
          <w:p w14:paraId="33FC22E5" w14:textId="7EFDC07B" w:rsidR="00DB30C9" w:rsidRPr="00BA691F" w:rsidRDefault="00DB30C9" w:rsidP="004F273B">
            <w:pPr>
              <w:pStyle w:val="a3"/>
              <w:numPr>
                <w:ilvl w:val="0"/>
                <w:numId w:val="0"/>
              </w:numPr>
              <w:spacing w:before="72" w:after="72"/>
              <w:ind w:left="147" w:hanging="1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4519" w:rsidRPr="00BA691F" w14:paraId="0C38A303" w14:textId="77777777" w:rsidTr="000D4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4B4527E3" w14:textId="77777777" w:rsidR="00164519" w:rsidRPr="00BA691F" w:rsidRDefault="00164519" w:rsidP="00CE06C6">
            <w:pPr>
              <w:pStyle w:val="ad"/>
              <w:spacing w:before="72" w:after="72"/>
            </w:pPr>
            <w:r w:rsidRPr="00BA691F">
              <w:t>5</w:t>
            </w:r>
          </w:p>
        </w:tc>
        <w:tc>
          <w:tcPr>
            <w:tcW w:w="810" w:type="dxa"/>
          </w:tcPr>
          <w:p w14:paraId="371800C3" w14:textId="77777777" w:rsidR="00164519" w:rsidRPr="00BA691F" w:rsidRDefault="00164519" w:rsidP="004F273B">
            <w:pPr>
              <w:pStyle w:val="ad"/>
              <w:spacing w:before="72" w:after="7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2" w:type="dxa"/>
          </w:tcPr>
          <w:p w14:paraId="2EE215C1" w14:textId="77777777" w:rsidR="00164519" w:rsidRPr="00BA691F" w:rsidRDefault="00164519" w:rsidP="00CE06C6">
            <w:pPr>
              <w:pStyle w:val="ad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44" w:type="dxa"/>
          </w:tcPr>
          <w:p w14:paraId="32694995" w14:textId="77777777" w:rsidR="00164519" w:rsidRPr="00BA691F" w:rsidRDefault="00164519" w:rsidP="004F273B">
            <w:pPr>
              <w:pStyle w:val="ad"/>
              <w:spacing w:before="72" w:after="7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4519" w:rsidRPr="00BA691F" w14:paraId="68EC0EE1" w14:textId="77777777" w:rsidTr="000D49D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0" w:type="dxa"/>
            <w:gridSpan w:val="4"/>
          </w:tcPr>
          <w:p w14:paraId="73D2614F" w14:textId="77777777" w:rsidR="00164519" w:rsidRPr="00BA691F" w:rsidRDefault="00164519" w:rsidP="00164519">
            <w:pPr>
              <w:spacing w:before="72" w:after="72"/>
            </w:pPr>
          </w:p>
        </w:tc>
      </w:tr>
    </w:tbl>
    <w:p w14:paraId="4303BF41" w14:textId="77777777" w:rsidR="00164519" w:rsidRPr="00BA691F" w:rsidRDefault="00164519" w:rsidP="0010078A">
      <w:pPr>
        <w:spacing w:before="72" w:after="72"/>
        <w:jc w:val="center"/>
        <w:rPr>
          <w:b/>
          <w:sz w:val="40"/>
          <w:szCs w:val="40"/>
        </w:rPr>
      </w:pPr>
    </w:p>
    <w:p w14:paraId="01CD0193" w14:textId="2FA5250A" w:rsidR="00381F49" w:rsidRDefault="00164519">
      <w:pPr>
        <w:widowControl/>
        <w:spacing w:beforeLines="0" w:before="0" w:afterLines="0" w:after="0" w:line="240" w:lineRule="auto"/>
        <w:rPr>
          <w:b/>
          <w:sz w:val="40"/>
          <w:szCs w:val="40"/>
        </w:rPr>
      </w:pPr>
      <w:r w:rsidRPr="00BA691F">
        <w:rPr>
          <w:b/>
          <w:sz w:val="40"/>
          <w:szCs w:val="40"/>
        </w:rPr>
        <w:br w:type="page"/>
      </w:r>
      <w:r w:rsidR="00381F49">
        <w:rPr>
          <w:b/>
          <w:sz w:val="40"/>
          <w:szCs w:val="40"/>
        </w:rPr>
        <w:lastRenderedPageBreak/>
        <w:br w:type="page"/>
      </w:r>
    </w:p>
    <w:p w14:paraId="30C21987" w14:textId="77777777" w:rsidR="0017124E" w:rsidRPr="00BA691F" w:rsidRDefault="0017124E" w:rsidP="0010078A">
      <w:pPr>
        <w:spacing w:before="72" w:after="72"/>
        <w:jc w:val="center"/>
        <w:rPr>
          <w:b/>
          <w:sz w:val="40"/>
          <w:szCs w:val="40"/>
        </w:rPr>
      </w:pPr>
      <w:r w:rsidRPr="00BA691F">
        <w:rPr>
          <w:b/>
          <w:sz w:val="40"/>
          <w:szCs w:val="40"/>
        </w:rPr>
        <w:lastRenderedPageBreak/>
        <w:t>目　次</w:t>
      </w:r>
    </w:p>
    <w:p w14:paraId="1AD17736" w14:textId="49D43F58" w:rsidR="00EF6775" w:rsidRDefault="002D1642">
      <w:pPr>
        <w:pStyle w:val="13"/>
        <w:spacing w:before="36" w:after="36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r w:rsidRPr="00BA691F">
        <w:rPr>
          <w:b/>
          <w:sz w:val="40"/>
          <w:szCs w:val="40"/>
        </w:rPr>
        <w:fldChar w:fldCharType="begin"/>
      </w:r>
      <w:r w:rsidRPr="00BA691F">
        <w:rPr>
          <w:b/>
          <w:sz w:val="40"/>
          <w:szCs w:val="40"/>
        </w:rPr>
        <w:instrText xml:space="preserve"> TOC \o "1-2" \h \z \t "</w:instrText>
      </w:r>
      <w:r w:rsidRPr="00BA691F">
        <w:rPr>
          <w:b/>
          <w:sz w:val="40"/>
          <w:szCs w:val="40"/>
        </w:rPr>
        <w:instrText>附件</w:instrText>
      </w:r>
      <w:r w:rsidRPr="00BA691F">
        <w:rPr>
          <w:b/>
          <w:sz w:val="40"/>
          <w:szCs w:val="40"/>
        </w:rPr>
        <w:instrText xml:space="preserve">,2" </w:instrText>
      </w:r>
      <w:r w:rsidRPr="00BA691F">
        <w:rPr>
          <w:b/>
          <w:sz w:val="40"/>
          <w:szCs w:val="40"/>
        </w:rPr>
        <w:fldChar w:fldCharType="separate"/>
      </w:r>
      <w:hyperlink w:anchor="_Toc185337761" w:history="1">
        <w:r w:rsidR="00EF6775" w:rsidRPr="00DA647D">
          <w:rPr>
            <w:rStyle w:val="af6"/>
            <w:noProof/>
          </w:rPr>
          <w:t>1.</w:t>
        </w:r>
        <w:r w:rsidR="00EF6775" w:rsidRPr="00DA647D">
          <w:rPr>
            <w:rStyle w:val="af6"/>
            <w:rFonts w:hint="eastAsia"/>
            <w:noProof/>
          </w:rPr>
          <w:t xml:space="preserve"> </w:t>
        </w:r>
        <w:r w:rsidR="00EF6775" w:rsidRPr="00DA647D">
          <w:rPr>
            <w:rStyle w:val="af6"/>
            <w:rFonts w:hint="eastAsia"/>
            <w:noProof/>
          </w:rPr>
          <w:t>前言</w:t>
        </w:r>
        <w:r w:rsidR="00EF6775">
          <w:rPr>
            <w:noProof/>
            <w:webHidden/>
          </w:rPr>
          <w:tab/>
        </w:r>
        <w:r w:rsidR="00EF6775">
          <w:rPr>
            <w:noProof/>
            <w:webHidden/>
          </w:rPr>
          <w:fldChar w:fldCharType="begin"/>
        </w:r>
        <w:r w:rsidR="00EF6775">
          <w:rPr>
            <w:noProof/>
            <w:webHidden/>
          </w:rPr>
          <w:instrText xml:space="preserve"> PAGEREF _Toc185337761 \h </w:instrText>
        </w:r>
        <w:r w:rsidR="00EF6775">
          <w:rPr>
            <w:noProof/>
            <w:webHidden/>
          </w:rPr>
        </w:r>
        <w:r w:rsidR="00EF6775">
          <w:rPr>
            <w:noProof/>
            <w:webHidden/>
          </w:rPr>
          <w:fldChar w:fldCharType="separate"/>
        </w:r>
        <w:r w:rsidR="00C145E7">
          <w:rPr>
            <w:noProof/>
            <w:webHidden/>
          </w:rPr>
          <w:t>1</w:t>
        </w:r>
        <w:r w:rsidR="00EF6775">
          <w:rPr>
            <w:noProof/>
            <w:webHidden/>
          </w:rPr>
          <w:fldChar w:fldCharType="end"/>
        </w:r>
      </w:hyperlink>
    </w:p>
    <w:p w14:paraId="70D71BE5" w14:textId="41235DA4" w:rsidR="00EF6775" w:rsidRDefault="005045FB">
      <w:pPr>
        <w:pStyle w:val="23"/>
        <w:tabs>
          <w:tab w:val="right" w:leader="dot" w:pos="9344"/>
        </w:tabs>
        <w:spacing w:before="36" w:after="36"/>
        <w:ind w:left="4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185337762" w:history="1">
        <w:r w:rsidR="00EF6775" w:rsidRPr="00DA647D">
          <w:rPr>
            <w:rStyle w:val="af6"/>
            <w:noProof/>
          </w:rPr>
          <w:t>1.1</w:t>
        </w:r>
        <w:r w:rsidR="00EF6775" w:rsidRPr="00DA647D">
          <w:rPr>
            <w:rStyle w:val="af6"/>
            <w:rFonts w:hint="eastAsia"/>
            <w:noProof/>
          </w:rPr>
          <w:t xml:space="preserve"> </w:t>
        </w:r>
        <w:r w:rsidR="00EF6775" w:rsidRPr="00DA647D">
          <w:rPr>
            <w:rStyle w:val="af6"/>
            <w:rFonts w:hint="eastAsia"/>
            <w:noProof/>
          </w:rPr>
          <w:t>適用環境</w:t>
        </w:r>
        <w:r w:rsidR="00EF6775">
          <w:rPr>
            <w:noProof/>
            <w:webHidden/>
          </w:rPr>
          <w:tab/>
        </w:r>
        <w:r w:rsidR="00EF6775">
          <w:rPr>
            <w:noProof/>
            <w:webHidden/>
          </w:rPr>
          <w:fldChar w:fldCharType="begin"/>
        </w:r>
        <w:r w:rsidR="00EF6775">
          <w:rPr>
            <w:noProof/>
            <w:webHidden/>
          </w:rPr>
          <w:instrText xml:space="preserve"> PAGEREF _Toc185337762 \h </w:instrText>
        </w:r>
        <w:r w:rsidR="00EF6775">
          <w:rPr>
            <w:noProof/>
            <w:webHidden/>
          </w:rPr>
        </w:r>
        <w:r w:rsidR="00EF6775">
          <w:rPr>
            <w:noProof/>
            <w:webHidden/>
          </w:rPr>
          <w:fldChar w:fldCharType="separate"/>
        </w:r>
        <w:r w:rsidR="00C145E7">
          <w:rPr>
            <w:noProof/>
            <w:webHidden/>
          </w:rPr>
          <w:t>1</w:t>
        </w:r>
        <w:r w:rsidR="00EF6775">
          <w:rPr>
            <w:noProof/>
            <w:webHidden/>
          </w:rPr>
          <w:fldChar w:fldCharType="end"/>
        </w:r>
      </w:hyperlink>
    </w:p>
    <w:p w14:paraId="075612C3" w14:textId="3C22E66D" w:rsidR="00EF6775" w:rsidRDefault="005045FB">
      <w:pPr>
        <w:pStyle w:val="23"/>
        <w:tabs>
          <w:tab w:val="right" w:leader="dot" w:pos="9344"/>
        </w:tabs>
        <w:spacing w:before="36" w:after="36"/>
        <w:ind w:left="4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185337763" w:history="1">
        <w:r w:rsidR="00EF6775" w:rsidRPr="00DA647D">
          <w:rPr>
            <w:rStyle w:val="af6"/>
            <w:noProof/>
          </w:rPr>
          <w:t>1.2</w:t>
        </w:r>
        <w:r w:rsidR="00EF6775" w:rsidRPr="00DA647D">
          <w:rPr>
            <w:rStyle w:val="af6"/>
            <w:rFonts w:hint="eastAsia"/>
            <w:noProof/>
          </w:rPr>
          <w:t xml:space="preserve"> </w:t>
        </w:r>
        <w:r w:rsidR="00EF6775" w:rsidRPr="00DA647D">
          <w:rPr>
            <w:rStyle w:val="af6"/>
            <w:rFonts w:hint="eastAsia"/>
            <w:noProof/>
          </w:rPr>
          <w:t>項數統計</w:t>
        </w:r>
        <w:r w:rsidR="00EF6775">
          <w:rPr>
            <w:noProof/>
            <w:webHidden/>
          </w:rPr>
          <w:tab/>
        </w:r>
        <w:r w:rsidR="00EF6775">
          <w:rPr>
            <w:noProof/>
            <w:webHidden/>
          </w:rPr>
          <w:fldChar w:fldCharType="begin"/>
        </w:r>
        <w:r w:rsidR="00EF6775">
          <w:rPr>
            <w:noProof/>
            <w:webHidden/>
          </w:rPr>
          <w:instrText xml:space="preserve"> PAGEREF _Toc185337763 \h </w:instrText>
        </w:r>
        <w:r w:rsidR="00EF6775">
          <w:rPr>
            <w:noProof/>
            <w:webHidden/>
          </w:rPr>
        </w:r>
        <w:r w:rsidR="00EF6775">
          <w:rPr>
            <w:noProof/>
            <w:webHidden/>
          </w:rPr>
          <w:fldChar w:fldCharType="separate"/>
        </w:r>
        <w:r w:rsidR="00C145E7">
          <w:rPr>
            <w:noProof/>
            <w:webHidden/>
          </w:rPr>
          <w:t>1</w:t>
        </w:r>
        <w:r w:rsidR="00EF6775">
          <w:rPr>
            <w:noProof/>
            <w:webHidden/>
          </w:rPr>
          <w:fldChar w:fldCharType="end"/>
        </w:r>
      </w:hyperlink>
    </w:p>
    <w:p w14:paraId="0C1A6BFB" w14:textId="45356F69" w:rsidR="00EF6775" w:rsidRDefault="005045FB">
      <w:pPr>
        <w:pStyle w:val="23"/>
        <w:tabs>
          <w:tab w:val="right" w:leader="dot" w:pos="9344"/>
        </w:tabs>
        <w:spacing w:before="36" w:after="36"/>
        <w:ind w:left="4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185337764" w:history="1">
        <w:r w:rsidR="00EF6775" w:rsidRPr="00DA647D">
          <w:rPr>
            <w:rStyle w:val="af6"/>
            <w:noProof/>
          </w:rPr>
          <w:t>1.3</w:t>
        </w:r>
        <w:r w:rsidR="00EF6775" w:rsidRPr="00DA647D">
          <w:rPr>
            <w:rStyle w:val="af6"/>
            <w:rFonts w:hint="eastAsia"/>
            <w:noProof/>
          </w:rPr>
          <w:t xml:space="preserve"> </w:t>
        </w:r>
        <w:r w:rsidR="00EF6775" w:rsidRPr="00DA647D">
          <w:rPr>
            <w:rStyle w:val="af6"/>
            <w:rFonts w:hint="eastAsia"/>
            <w:noProof/>
          </w:rPr>
          <w:t>文件發行</w:t>
        </w:r>
        <w:r w:rsidR="00EF6775">
          <w:rPr>
            <w:noProof/>
            <w:webHidden/>
          </w:rPr>
          <w:tab/>
        </w:r>
        <w:r w:rsidR="00EF6775">
          <w:rPr>
            <w:noProof/>
            <w:webHidden/>
          </w:rPr>
          <w:fldChar w:fldCharType="begin"/>
        </w:r>
        <w:r w:rsidR="00EF6775">
          <w:rPr>
            <w:noProof/>
            <w:webHidden/>
          </w:rPr>
          <w:instrText xml:space="preserve"> PAGEREF _Toc185337764 \h </w:instrText>
        </w:r>
        <w:r w:rsidR="00EF6775">
          <w:rPr>
            <w:noProof/>
            <w:webHidden/>
          </w:rPr>
        </w:r>
        <w:r w:rsidR="00EF6775">
          <w:rPr>
            <w:noProof/>
            <w:webHidden/>
          </w:rPr>
          <w:fldChar w:fldCharType="separate"/>
        </w:r>
        <w:r w:rsidR="00C145E7">
          <w:rPr>
            <w:noProof/>
            <w:webHidden/>
          </w:rPr>
          <w:t>2</w:t>
        </w:r>
        <w:r w:rsidR="00EF6775">
          <w:rPr>
            <w:noProof/>
            <w:webHidden/>
          </w:rPr>
          <w:fldChar w:fldCharType="end"/>
        </w:r>
      </w:hyperlink>
    </w:p>
    <w:p w14:paraId="6CAD24F1" w14:textId="112E0DBC" w:rsidR="00EF6775" w:rsidRDefault="005045FB">
      <w:pPr>
        <w:pStyle w:val="13"/>
        <w:spacing w:before="36" w:after="36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185337765" w:history="1">
        <w:r w:rsidR="00EF6775" w:rsidRPr="00DA647D">
          <w:rPr>
            <w:rStyle w:val="af6"/>
            <w:noProof/>
          </w:rPr>
          <w:t>2. Palo Alto Firewall 11</w:t>
        </w:r>
        <w:r w:rsidR="00EF6775" w:rsidRPr="00DA647D">
          <w:rPr>
            <w:rStyle w:val="af6"/>
            <w:rFonts w:hint="eastAsia"/>
            <w:noProof/>
          </w:rPr>
          <w:t>政府組態基準列表</w:t>
        </w:r>
        <w:r w:rsidR="00EF6775">
          <w:rPr>
            <w:noProof/>
            <w:webHidden/>
          </w:rPr>
          <w:tab/>
        </w:r>
        <w:r w:rsidR="00EF6775">
          <w:rPr>
            <w:noProof/>
            <w:webHidden/>
          </w:rPr>
          <w:fldChar w:fldCharType="begin"/>
        </w:r>
        <w:r w:rsidR="00EF6775">
          <w:rPr>
            <w:noProof/>
            <w:webHidden/>
          </w:rPr>
          <w:instrText xml:space="preserve"> PAGEREF _Toc185337765 \h </w:instrText>
        </w:r>
        <w:r w:rsidR="00EF6775">
          <w:rPr>
            <w:noProof/>
            <w:webHidden/>
          </w:rPr>
        </w:r>
        <w:r w:rsidR="00EF6775">
          <w:rPr>
            <w:noProof/>
            <w:webHidden/>
          </w:rPr>
          <w:fldChar w:fldCharType="separate"/>
        </w:r>
        <w:r w:rsidR="00C145E7">
          <w:rPr>
            <w:noProof/>
            <w:webHidden/>
          </w:rPr>
          <w:t>3</w:t>
        </w:r>
        <w:r w:rsidR="00EF6775">
          <w:rPr>
            <w:noProof/>
            <w:webHidden/>
          </w:rPr>
          <w:fldChar w:fldCharType="end"/>
        </w:r>
      </w:hyperlink>
    </w:p>
    <w:p w14:paraId="496F2A8F" w14:textId="27164150" w:rsidR="00EF6775" w:rsidRDefault="005045FB">
      <w:pPr>
        <w:pStyle w:val="13"/>
        <w:spacing w:before="36" w:after="36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185337766" w:history="1">
        <w:r w:rsidR="00EF6775" w:rsidRPr="00DA647D">
          <w:rPr>
            <w:rStyle w:val="af6"/>
            <w:noProof/>
          </w:rPr>
          <w:t>3.</w:t>
        </w:r>
        <w:r w:rsidR="00EF6775" w:rsidRPr="00DA647D">
          <w:rPr>
            <w:rStyle w:val="af6"/>
            <w:rFonts w:hint="eastAsia"/>
            <w:noProof/>
          </w:rPr>
          <w:t xml:space="preserve"> </w:t>
        </w:r>
        <w:r w:rsidR="00EF6775" w:rsidRPr="00DA647D">
          <w:rPr>
            <w:rStyle w:val="af6"/>
            <w:rFonts w:hint="eastAsia"/>
            <w:noProof/>
          </w:rPr>
          <w:t>參考文獻</w:t>
        </w:r>
        <w:r w:rsidR="00EF6775">
          <w:rPr>
            <w:noProof/>
            <w:webHidden/>
          </w:rPr>
          <w:tab/>
        </w:r>
        <w:r w:rsidR="00EF6775">
          <w:rPr>
            <w:noProof/>
            <w:webHidden/>
          </w:rPr>
          <w:fldChar w:fldCharType="begin"/>
        </w:r>
        <w:r w:rsidR="00EF6775">
          <w:rPr>
            <w:noProof/>
            <w:webHidden/>
          </w:rPr>
          <w:instrText xml:space="preserve"> PAGEREF _Toc185337766 \h </w:instrText>
        </w:r>
        <w:r w:rsidR="00EF6775">
          <w:rPr>
            <w:noProof/>
            <w:webHidden/>
          </w:rPr>
        </w:r>
        <w:r w:rsidR="00EF6775">
          <w:rPr>
            <w:noProof/>
            <w:webHidden/>
          </w:rPr>
          <w:fldChar w:fldCharType="separate"/>
        </w:r>
        <w:r w:rsidR="00C145E7">
          <w:rPr>
            <w:noProof/>
            <w:webHidden/>
          </w:rPr>
          <w:t>58</w:t>
        </w:r>
        <w:r w:rsidR="00EF6775">
          <w:rPr>
            <w:noProof/>
            <w:webHidden/>
          </w:rPr>
          <w:fldChar w:fldCharType="end"/>
        </w:r>
      </w:hyperlink>
    </w:p>
    <w:p w14:paraId="5C2C8764" w14:textId="062BC2FF" w:rsidR="0051712F" w:rsidRPr="00BA691F" w:rsidRDefault="002D1642" w:rsidP="009E2C8D">
      <w:pPr>
        <w:pStyle w:val="12"/>
        <w:spacing w:before="72" w:after="180"/>
        <w:ind w:left="448"/>
        <w:rPr>
          <w:b/>
          <w:sz w:val="40"/>
          <w:szCs w:val="40"/>
        </w:rPr>
      </w:pPr>
      <w:r w:rsidRPr="00BA691F">
        <w:rPr>
          <w:b/>
          <w:sz w:val="40"/>
          <w:szCs w:val="40"/>
        </w:rPr>
        <w:fldChar w:fldCharType="end"/>
      </w:r>
      <w:r w:rsidR="0051712F" w:rsidRPr="00BA691F">
        <w:rPr>
          <w:b/>
          <w:sz w:val="40"/>
          <w:szCs w:val="40"/>
        </w:rPr>
        <w:br w:type="page"/>
      </w:r>
    </w:p>
    <w:p w14:paraId="3352E331" w14:textId="77777777" w:rsidR="00C07063" w:rsidRPr="00BA691F" w:rsidRDefault="009A2526" w:rsidP="0010078A">
      <w:pPr>
        <w:spacing w:before="72" w:after="72"/>
        <w:jc w:val="center"/>
        <w:rPr>
          <w:b/>
          <w:sz w:val="40"/>
          <w:szCs w:val="40"/>
        </w:rPr>
      </w:pPr>
      <w:r w:rsidRPr="00BA691F">
        <w:rPr>
          <w:b/>
          <w:sz w:val="40"/>
          <w:szCs w:val="40"/>
        </w:rPr>
        <w:lastRenderedPageBreak/>
        <w:t>表</w:t>
      </w:r>
      <w:r w:rsidRPr="00BA691F">
        <w:rPr>
          <w:b/>
          <w:sz w:val="40"/>
          <w:szCs w:val="40"/>
        </w:rPr>
        <w:t xml:space="preserve"> </w:t>
      </w:r>
      <w:r w:rsidRPr="00BA691F">
        <w:rPr>
          <w:b/>
          <w:sz w:val="40"/>
          <w:szCs w:val="40"/>
        </w:rPr>
        <w:t>目</w:t>
      </w:r>
      <w:r w:rsidRPr="00BA691F">
        <w:rPr>
          <w:b/>
          <w:sz w:val="40"/>
          <w:szCs w:val="40"/>
        </w:rPr>
        <w:t xml:space="preserve"> </w:t>
      </w:r>
      <w:r w:rsidRPr="00BA691F">
        <w:rPr>
          <w:b/>
          <w:sz w:val="40"/>
          <w:szCs w:val="40"/>
        </w:rPr>
        <w:t>次</w:t>
      </w:r>
    </w:p>
    <w:p w14:paraId="1793AC9E" w14:textId="2EE8D300" w:rsidR="00EF6775" w:rsidRDefault="00DC3F8E">
      <w:pPr>
        <w:pStyle w:val="afa"/>
        <w:tabs>
          <w:tab w:val="left" w:pos="960"/>
        </w:tabs>
        <w:spacing w:before="36" w:after="36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r w:rsidRPr="00BA691F">
        <w:rPr>
          <w:b/>
          <w:sz w:val="40"/>
          <w:szCs w:val="40"/>
        </w:rPr>
        <w:fldChar w:fldCharType="begin"/>
      </w:r>
      <w:r w:rsidRPr="00BA691F">
        <w:rPr>
          <w:b/>
          <w:sz w:val="40"/>
          <w:szCs w:val="40"/>
        </w:rPr>
        <w:instrText xml:space="preserve"> TOC \f F \h \z \t "</w:instrText>
      </w:r>
      <w:r w:rsidRPr="00BA691F">
        <w:rPr>
          <w:b/>
          <w:sz w:val="40"/>
          <w:szCs w:val="40"/>
        </w:rPr>
        <w:instrText>表解</w:instrText>
      </w:r>
      <w:r w:rsidRPr="00BA691F">
        <w:rPr>
          <w:b/>
          <w:sz w:val="40"/>
          <w:szCs w:val="40"/>
        </w:rPr>
        <w:instrText xml:space="preserve">" \c </w:instrText>
      </w:r>
      <w:r w:rsidRPr="00BA691F">
        <w:rPr>
          <w:b/>
          <w:sz w:val="40"/>
          <w:szCs w:val="40"/>
        </w:rPr>
        <w:fldChar w:fldCharType="separate"/>
      </w:r>
      <w:hyperlink w:anchor="_Toc185337751" w:history="1">
        <w:r w:rsidR="00EF6775" w:rsidRPr="007839F1">
          <w:rPr>
            <w:rStyle w:val="af6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表</w:t>
        </w:r>
        <w:r w:rsidR="00EF6775" w:rsidRPr="007839F1">
          <w:rPr>
            <w:rStyle w:val="af6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="00EF6775">
          <w:rPr>
            <w:rFonts w:asciiTheme="minorHAnsi" w:eastAsiaTheme="minorEastAsia" w:hAnsiTheme="minorHAnsi" w:cstheme="minorBidi"/>
            <w:noProof/>
            <w:kern w:val="2"/>
            <w:sz w:val="24"/>
            <w:szCs w:val="22"/>
          </w:rPr>
          <w:tab/>
        </w:r>
        <w:r w:rsidR="00EF6775" w:rsidRPr="007839F1">
          <w:rPr>
            <w:rStyle w:val="af6"/>
            <w:noProof/>
          </w:rPr>
          <w:t>Palo Alto Firewall 11</w:t>
        </w:r>
        <w:r w:rsidR="00EF6775" w:rsidRPr="007839F1">
          <w:rPr>
            <w:rStyle w:val="af6"/>
            <w:rFonts w:hint="eastAsia"/>
            <w:noProof/>
          </w:rPr>
          <w:t>組態基準項目統計</w:t>
        </w:r>
        <w:r w:rsidR="00EF6775">
          <w:rPr>
            <w:noProof/>
            <w:webHidden/>
          </w:rPr>
          <w:tab/>
        </w:r>
        <w:r w:rsidR="00EF6775">
          <w:rPr>
            <w:noProof/>
            <w:webHidden/>
          </w:rPr>
          <w:fldChar w:fldCharType="begin"/>
        </w:r>
        <w:r w:rsidR="00EF6775">
          <w:rPr>
            <w:noProof/>
            <w:webHidden/>
          </w:rPr>
          <w:instrText xml:space="preserve"> PAGEREF _Toc185337751 \h </w:instrText>
        </w:r>
        <w:r w:rsidR="00EF6775">
          <w:rPr>
            <w:noProof/>
            <w:webHidden/>
          </w:rPr>
        </w:r>
        <w:r w:rsidR="00EF6775">
          <w:rPr>
            <w:noProof/>
            <w:webHidden/>
          </w:rPr>
          <w:fldChar w:fldCharType="separate"/>
        </w:r>
        <w:r w:rsidR="00C145E7">
          <w:rPr>
            <w:noProof/>
            <w:webHidden/>
          </w:rPr>
          <w:t>1</w:t>
        </w:r>
        <w:r w:rsidR="00EF6775">
          <w:rPr>
            <w:noProof/>
            <w:webHidden/>
          </w:rPr>
          <w:fldChar w:fldCharType="end"/>
        </w:r>
      </w:hyperlink>
    </w:p>
    <w:p w14:paraId="1751DB61" w14:textId="518ACDCD" w:rsidR="00EF6775" w:rsidRDefault="005045FB">
      <w:pPr>
        <w:pStyle w:val="afa"/>
        <w:tabs>
          <w:tab w:val="left" w:pos="960"/>
        </w:tabs>
        <w:spacing w:before="36" w:after="36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185337752" w:history="1">
        <w:r w:rsidR="00EF6775" w:rsidRPr="007839F1">
          <w:rPr>
            <w:rStyle w:val="af6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表</w:t>
        </w:r>
        <w:r w:rsidR="00EF6775" w:rsidRPr="007839F1">
          <w:rPr>
            <w:rStyle w:val="af6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 w:rsidR="00EF6775">
          <w:rPr>
            <w:rFonts w:asciiTheme="minorHAnsi" w:eastAsiaTheme="minorEastAsia" w:hAnsiTheme="minorHAnsi" w:cstheme="minorBidi"/>
            <w:noProof/>
            <w:kern w:val="2"/>
            <w:sz w:val="24"/>
            <w:szCs w:val="22"/>
          </w:rPr>
          <w:tab/>
        </w:r>
        <w:r w:rsidR="00EF6775" w:rsidRPr="007839F1">
          <w:rPr>
            <w:rStyle w:val="af6"/>
            <w:noProof/>
          </w:rPr>
          <w:t>Palo Alto Firewall 11</w:t>
        </w:r>
        <w:r w:rsidR="00EF6775" w:rsidRPr="007839F1">
          <w:rPr>
            <w:rStyle w:val="af6"/>
            <w:rFonts w:hint="eastAsia"/>
            <w:noProof/>
          </w:rPr>
          <w:t>政府組態基準列表</w:t>
        </w:r>
        <w:r w:rsidR="00EF6775" w:rsidRPr="007839F1">
          <w:rPr>
            <w:rStyle w:val="af6"/>
            <w:noProof/>
          </w:rPr>
          <w:t>(</w:t>
        </w:r>
        <w:r w:rsidR="00EF6775" w:rsidRPr="007839F1">
          <w:rPr>
            <w:rStyle w:val="af6"/>
            <w:rFonts w:hint="eastAsia"/>
            <w:noProof/>
          </w:rPr>
          <w:t>基本項目</w:t>
        </w:r>
        <w:r w:rsidR="00EF6775" w:rsidRPr="007839F1">
          <w:rPr>
            <w:rStyle w:val="af6"/>
            <w:noProof/>
          </w:rPr>
          <w:t>)</w:t>
        </w:r>
        <w:r w:rsidR="00EF6775">
          <w:rPr>
            <w:noProof/>
            <w:webHidden/>
          </w:rPr>
          <w:tab/>
        </w:r>
        <w:r w:rsidR="00EF6775">
          <w:rPr>
            <w:noProof/>
            <w:webHidden/>
          </w:rPr>
          <w:fldChar w:fldCharType="begin"/>
        </w:r>
        <w:r w:rsidR="00EF6775">
          <w:rPr>
            <w:noProof/>
            <w:webHidden/>
          </w:rPr>
          <w:instrText xml:space="preserve"> PAGEREF _Toc185337752 \h </w:instrText>
        </w:r>
        <w:r w:rsidR="00EF6775">
          <w:rPr>
            <w:noProof/>
            <w:webHidden/>
          </w:rPr>
        </w:r>
        <w:r w:rsidR="00EF6775">
          <w:rPr>
            <w:noProof/>
            <w:webHidden/>
          </w:rPr>
          <w:fldChar w:fldCharType="separate"/>
        </w:r>
        <w:r w:rsidR="00C145E7">
          <w:rPr>
            <w:noProof/>
            <w:webHidden/>
          </w:rPr>
          <w:t>3</w:t>
        </w:r>
        <w:r w:rsidR="00EF6775">
          <w:rPr>
            <w:noProof/>
            <w:webHidden/>
          </w:rPr>
          <w:fldChar w:fldCharType="end"/>
        </w:r>
      </w:hyperlink>
    </w:p>
    <w:p w14:paraId="3A59D1A2" w14:textId="488F3495" w:rsidR="00EF6775" w:rsidRDefault="005045FB">
      <w:pPr>
        <w:pStyle w:val="afa"/>
        <w:tabs>
          <w:tab w:val="left" w:pos="960"/>
        </w:tabs>
        <w:spacing w:before="36" w:after="36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185337753" w:history="1">
        <w:r w:rsidR="00EF6775" w:rsidRPr="007839F1">
          <w:rPr>
            <w:rStyle w:val="af6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表</w:t>
        </w:r>
        <w:r w:rsidR="00EF6775" w:rsidRPr="007839F1">
          <w:rPr>
            <w:rStyle w:val="af6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</w:t>
        </w:r>
        <w:r w:rsidR="00EF6775">
          <w:rPr>
            <w:rFonts w:asciiTheme="minorHAnsi" w:eastAsiaTheme="minorEastAsia" w:hAnsiTheme="minorHAnsi" w:cstheme="minorBidi"/>
            <w:noProof/>
            <w:kern w:val="2"/>
            <w:sz w:val="24"/>
            <w:szCs w:val="22"/>
          </w:rPr>
          <w:tab/>
        </w:r>
        <w:r w:rsidR="00EF6775" w:rsidRPr="007839F1">
          <w:rPr>
            <w:rStyle w:val="af6"/>
            <w:noProof/>
          </w:rPr>
          <w:t>Palo Alto Firewall 11 WildFire</w:t>
        </w:r>
        <w:r w:rsidR="00EF6775" w:rsidRPr="007839F1">
          <w:rPr>
            <w:rStyle w:val="af6"/>
            <w:rFonts w:hint="eastAsia"/>
            <w:noProof/>
          </w:rPr>
          <w:t>政府組態基準列表</w:t>
        </w:r>
        <w:r w:rsidR="00EF6775">
          <w:rPr>
            <w:noProof/>
            <w:webHidden/>
          </w:rPr>
          <w:tab/>
        </w:r>
        <w:r w:rsidR="00EF6775">
          <w:rPr>
            <w:noProof/>
            <w:webHidden/>
          </w:rPr>
          <w:fldChar w:fldCharType="begin"/>
        </w:r>
        <w:r w:rsidR="00EF6775">
          <w:rPr>
            <w:noProof/>
            <w:webHidden/>
          </w:rPr>
          <w:instrText xml:space="preserve"> PAGEREF _Toc185337753 \h </w:instrText>
        </w:r>
        <w:r w:rsidR="00EF6775">
          <w:rPr>
            <w:noProof/>
            <w:webHidden/>
          </w:rPr>
        </w:r>
        <w:r w:rsidR="00EF6775">
          <w:rPr>
            <w:noProof/>
            <w:webHidden/>
          </w:rPr>
          <w:fldChar w:fldCharType="separate"/>
        </w:r>
        <w:r w:rsidR="00C145E7">
          <w:rPr>
            <w:noProof/>
            <w:webHidden/>
          </w:rPr>
          <w:t>34</w:t>
        </w:r>
        <w:r w:rsidR="00EF6775">
          <w:rPr>
            <w:noProof/>
            <w:webHidden/>
          </w:rPr>
          <w:fldChar w:fldCharType="end"/>
        </w:r>
      </w:hyperlink>
    </w:p>
    <w:p w14:paraId="22CC12F0" w14:textId="38E10142" w:rsidR="00EF6775" w:rsidRDefault="005045FB">
      <w:pPr>
        <w:pStyle w:val="afa"/>
        <w:tabs>
          <w:tab w:val="left" w:pos="960"/>
        </w:tabs>
        <w:spacing w:before="36" w:after="36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185337754" w:history="1">
        <w:r w:rsidR="00EF6775" w:rsidRPr="007839F1">
          <w:rPr>
            <w:rStyle w:val="af6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表</w:t>
        </w:r>
        <w:r w:rsidR="00EF6775" w:rsidRPr="007839F1">
          <w:rPr>
            <w:rStyle w:val="af6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</w:t>
        </w:r>
        <w:r w:rsidR="00EF6775">
          <w:rPr>
            <w:rFonts w:asciiTheme="minorHAnsi" w:eastAsiaTheme="minorEastAsia" w:hAnsiTheme="minorHAnsi" w:cstheme="minorBidi"/>
            <w:noProof/>
            <w:kern w:val="2"/>
            <w:sz w:val="24"/>
            <w:szCs w:val="22"/>
          </w:rPr>
          <w:tab/>
        </w:r>
        <w:r w:rsidR="00EF6775" w:rsidRPr="007839F1">
          <w:rPr>
            <w:rStyle w:val="af6"/>
            <w:noProof/>
          </w:rPr>
          <w:t>Palo Alto Firewall 11</w:t>
        </w:r>
        <w:r w:rsidR="00EF6775" w:rsidRPr="007839F1">
          <w:rPr>
            <w:rStyle w:val="af6"/>
            <w:rFonts w:hint="eastAsia"/>
            <w:noProof/>
          </w:rPr>
          <w:t>威脅防禦政府組態基準列表</w:t>
        </w:r>
        <w:r w:rsidR="00EF6775">
          <w:rPr>
            <w:noProof/>
            <w:webHidden/>
          </w:rPr>
          <w:tab/>
        </w:r>
        <w:r w:rsidR="00EF6775">
          <w:rPr>
            <w:noProof/>
            <w:webHidden/>
          </w:rPr>
          <w:fldChar w:fldCharType="begin"/>
        </w:r>
        <w:r w:rsidR="00EF6775">
          <w:rPr>
            <w:noProof/>
            <w:webHidden/>
          </w:rPr>
          <w:instrText xml:space="preserve"> PAGEREF _Toc185337754 \h </w:instrText>
        </w:r>
        <w:r w:rsidR="00EF6775">
          <w:rPr>
            <w:noProof/>
            <w:webHidden/>
          </w:rPr>
        </w:r>
        <w:r w:rsidR="00EF6775">
          <w:rPr>
            <w:noProof/>
            <w:webHidden/>
          </w:rPr>
          <w:fldChar w:fldCharType="separate"/>
        </w:r>
        <w:r w:rsidR="00C145E7">
          <w:rPr>
            <w:noProof/>
            <w:webHidden/>
          </w:rPr>
          <w:t>40</w:t>
        </w:r>
        <w:r w:rsidR="00EF6775">
          <w:rPr>
            <w:noProof/>
            <w:webHidden/>
          </w:rPr>
          <w:fldChar w:fldCharType="end"/>
        </w:r>
      </w:hyperlink>
    </w:p>
    <w:p w14:paraId="09FF47EC" w14:textId="2AFA259B" w:rsidR="00EF6775" w:rsidRDefault="005045FB">
      <w:pPr>
        <w:pStyle w:val="afa"/>
        <w:tabs>
          <w:tab w:val="left" w:pos="960"/>
        </w:tabs>
        <w:spacing w:before="36" w:after="36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185337755" w:history="1">
        <w:r w:rsidR="00EF6775" w:rsidRPr="007839F1">
          <w:rPr>
            <w:rStyle w:val="af6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表</w:t>
        </w:r>
        <w:r w:rsidR="00EF6775" w:rsidRPr="007839F1">
          <w:rPr>
            <w:rStyle w:val="af6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</w:t>
        </w:r>
        <w:r w:rsidR="00EF6775">
          <w:rPr>
            <w:rFonts w:asciiTheme="minorHAnsi" w:eastAsiaTheme="minorEastAsia" w:hAnsiTheme="minorHAnsi" w:cstheme="minorBidi"/>
            <w:noProof/>
            <w:kern w:val="2"/>
            <w:sz w:val="24"/>
            <w:szCs w:val="22"/>
          </w:rPr>
          <w:tab/>
        </w:r>
        <w:r w:rsidR="00EF6775" w:rsidRPr="007839F1">
          <w:rPr>
            <w:rStyle w:val="af6"/>
            <w:noProof/>
          </w:rPr>
          <w:t>Palo Alto Firewall 11 URL</w:t>
        </w:r>
        <w:r w:rsidR="00EF6775" w:rsidRPr="007839F1">
          <w:rPr>
            <w:rStyle w:val="af6"/>
            <w:rFonts w:hint="eastAsia"/>
            <w:noProof/>
          </w:rPr>
          <w:t>過濾政府組態基準列表</w:t>
        </w:r>
        <w:r w:rsidR="00EF6775">
          <w:rPr>
            <w:noProof/>
            <w:webHidden/>
          </w:rPr>
          <w:tab/>
        </w:r>
        <w:r w:rsidR="00EF6775">
          <w:rPr>
            <w:noProof/>
            <w:webHidden/>
          </w:rPr>
          <w:fldChar w:fldCharType="begin"/>
        </w:r>
        <w:r w:rsidR="00EF6775">
          <w:rPr>
            <w:noProof/>
            <w:webHidden/>
          </w:rPr>
          <w:instrText xml:space="preserve"> PAGEREF _Toc185337755 \h </w:instrText>
        </w:r>
        <w:r w:rsidR="00EF6775">
          <w:rPr>
            <w:noProof/>
            <w:webHidden/>
          </w:rPr>
        </w:r>
        <w:r w:rsidR="00EF6775">
          <w:rPr>
            <w:noProof/>
            <w:webHidden/>
          </w:rPr>
          <w:fldChar w:fldCharType="separate"/>
        </w:r>
        <w:r w:rsidR="00C145E7">
          <w:rPr>
            <w:noProof/>
            <w:webHidden/>
          </w:rPr>
          <w:t>53</w:t>
        </w:r>
        <w:r w:rsidR="00EF6775">
          <w:rPr>
            <w:noProof/>
            <w:webHidden/>
          </w:rPr>
          <w:fldChar w:fldCharType="end"/>
        </w:r>
      </w:hyperlink>
    </w:p>
    <w:p w14:paraId="0A32AEEB" w14:textId="0BFCDC36" w:rsidR="00BD59B9" w:rsidRPr="00BA691F" w:rsidRDefault="00DC3F8E" w:rsidP="0010078A">
      <w:pPr>
        <w:spacing w:before="72" w:after="72"/>
        <w:rPr>
          <w:b/>
          <w:sz w:val="40"/>
          <w:szCs w:val="40"/>
        </w:rPr>
        <w:sectPr w:rsidR="00BD59B9" w:rsidRPr="00BA691F" w:rsidSect="00013DA5">
          <w:footerReference w:type="default" r:id="rId18"/>
          <w:pgSz w:w="11906" w:h="16838" w:code="9"/>
          <w:pgMar w:top="1134" w:right="1134" w:bottom="1134" w:left="1418" w:header="851" w:footer="992" w:gutter="0"/>
          <w:pgNumType w:fmt="lowerRoman" w:start="3"/>
          <w:cols w:space="425"/>
          <w:docGrid w:type="lines" w:linePitch="360"/>
        </w:sectPr>
      </w:pPr>
      <w:r w:rsidRPr="00BA691F">
        <w:rPr>
          <w:b/>
          <w:sz w:val="40"/>
          <w:szCs w:val="40"/>
        </w:rPr>
        <w:fldChar w:fldCharType="end"/>
      </w:r>
    </w:p>
    <w:p w14:paraId="556D26C4" w14:textId="77777777" w:rsidR="0017124E" w:rsidRPr="00BA691F" w:rsidRDefault="00607D25" w:rsidP="00607D25">
      <w:pPr>
        <w:pStyle w:val="1"/>
        <w:spacing w:after="180"/>
        <w:ind w:left="280" w:hanging="280"/>
      </w:pPr>
      <w:bookmarkStart w:id="1" w:name="_Toc346546362"/>
      <w:bookmarkStart w:id="2" w:name="_Toc185337761"/>
      <w:r w:rsidRPr="00BA691F">
        <w:lastRenderedPageBreak/>
        <w:t>前</w:t>
      </w:r>
      <w:bookmarkEnd w:id="1"/>
      <w:r w:rsidRPr="00BA691F">
        <w:t>言</w:t>
      </w:r>
      <w:bookmarkEnd w:id="2"/>
    </w:p>
    <w:p w14:paraId="57750C49" w14:textId="77777777" w:rsidR="002A36F2" w:rsidRPr="00BA691F" w:rsidRDefault="007F7AED" w:rsidP="00DD5A72">
      <w:pPr>
        <w:pStyle w:val="15"/>
        <w:spacing w:after="180"/>
        <w:ind w:left="280"/>
        <w:rPr>
          <w:color w:val="E36C0A" w:themeColor="accent6" w:themeShade="BF"/>
        </w:rPr>
      </w:pPr>
      <w:r w:rsidRPr="00BA691F">
        <w:t>政府組態基準</w:t>
      </w:r>
      <w:r w:rsidRPr="00BA691F">
        <w:t xml:space="preserve">(Government Configuration Baseline, </w:t>
      </w:r>
      <w:r w:rsidRPr="00BA691F">
        <w:t>以下簡稱</w:t>
      </w:r>
      <w:r w:rsidRPr="00BA691F">
        <w:t>GCB)</w:t>
      </w:r>
      <w:r w:rsidRPr="00BA691F">
        <w:t>目的在於規範資通訊終端設備</w:t>
      </w:r>
      <w:r w:rsidRPr="00BA691F">
        <w:t>(</w:t>
      </w:r>
      <w:r w:rsidRPr="00BA691F">
        <w:t>如：個人電腦</w:t>
      </w:r>
      <w:r w:rsidRPr="00BA691F">
        <w:t>)</w:t>
      </w:r>
      <w:r w:rsidRPr="00BA691F">
        <w:t>的一致性安全設定</w:t>
      </w:r>
      <w:r w:rsidRPr="00BA691F">
        <w:t>(</w:t>
      </w:r>
      <w:r w:rsidRPr="00BA691F">
        <w:t>如：密碼長度、更新期限等</w:t>
      </w:r>
      <w:r w:rsidRPr="00BA691F">
        <w:t>)</w:t>
      </w:r>
      <w:r w:rsidRPr="00BA691F">
        <w:t>，以降低成為駭客入侵管道，進而引發資安事件之疑慮。</w:t>
      </w:r>
    </w:p>
    <w:p w14:paraId="4065399E" w14:textId="77777777" w:rsidR="002A36F2" w:rsidRPr="00BA691F" w:rsidRDefault="00607D25" w:rsidP="00607D25">
      <w:pPr>
        <w:pStyle w:val="2"/>
        <w:spacing w:before="180" w:after="180"/>
        <w:ind w:left="420" w:hanging="420"/>
      </w:pPr>
      <w:bookmarkStart w:id="3" w:name="_Toc346546363"/>
      <w:bookmarkStart w:id="4" w:name="_Toc185337762"/>
      <w:r w:rsidRPr="00BA691F">
        <w:t>適用環境</w:t>
      </w:r>
      <w:bookmarkEnd w:id="3"/>
      <w:bookmarkEnd w:id="4"/>
    </w:p>
    <w:p w14:paraId="066027DC" w14:textId="14C05D92" w:rsidR="002A36F2" w:rsidRPr="00BA691F" w:rsidRDefault="00A71CC0" w:rsidP="00DD5A72">
      <w:pPr>
        <w:pStyle w:val="15"/>
        <w:spacing w:after="180"/>
        <w:ind w:left="280"/>
      </w:pPr>
      <w:r w:rsidRPr="00A71CC0">
        <w:rPr>
          <w:rFonts w:hint="eastAsia"/>
        </w:rPr>
        <w:t>本文件適用於運行</w:t>
      </w:r>
      <w:r w:rsidR="00A33DAE" w:rsidRPr="00A33DAE">
        <w:t>Palo Alto</w:t>
      </w:r>
      <w:r w:rsidR="00A33DAE">
        <w:t xml:space="preserve"> </w:t>
      </w:r>
      <w:r w:rsidRPr="00A71CC0">
        <w:rPr>
          <w:rFonts w:hint="eastAsia"/>
        </w:rPr>
        <w:t>PAN-OS</w:t>
      </w:r>
      <w:r w:rsidR="00AD1285">
        <w:t xml:space="preserve"> </w:t>
      </w:r>
      <w:r w:rsidRPr="00A71CC0">
        <w:rPr>
          <w:rFonts w:hint="eastAsia"/>
        </w:rPr>
        <w:t>11.x</w:t>
      </w:r>
      <w:r w:rsidRPr="00A71CC0">
        <w:rPr>
          <w:rFonts w:hint="eastAsia"/>
        </w:rPr>
        <w:t>版本之防火牆設備</w:t>
      </w:r>
      <w:r w:rsidR="007F7AED" w:rsidRPr="00BA691F">
        <w:t>。</w:t>
      </w:r>
    </w:p>
    <w:p w14:paraId="31E5E503" w14:textId="77777777" w:rsidR="002A36F2" w:rsidRPr="00BA691F" w:rsidRDefault="00DD5A72" w:rsidP="00DD5A72">
      <w:pPr>
        <w:pStyle w:val="2"/>
        <w:spacing w:before="180" w:after="180"/>
        <w:ind w:left="420" w:hanging="420"/>
      </w:pPr>
      <w:bookmarkStart w:id="5" w:name="_Toc185337763"/>
      <w:r w:rsidRPr="00BA691F">
        <w:t>項數統計</w:t>
      </w:r>
      <w:bookmarkEnd w:id="5"/>
    </w:p>
    <w:p w14:paraId="5B8F5F82" w14:textId="75F6463E" w:rsidR="002D35E5" w:rsidRPr="00BA691F" w:rsidRDefault="007F7AED" w:rsidP="00BD7AD5">
      <w:pPr>
        <w:pStyle w:val="15"/>
        <w:spacing w:after="180"/>
        <w:ind w:left="280"/>
        <w:rPr>
          <w:color w:val="808080" w:themeColor="background1" w:themeShade="80"/>
        </w:rPr>
      </w:pPr>
      <w:r w:rsidRPr="00BA691F">
        <w:t>政府組態基準針對電腦作業環境提供一致性安全基準與實作指引，供政府機關透過建立安全組態，提升資安防護能力。</w:t>
      </w:r>
      <w:r w:rsidR="00A71CC0" w:rsidRPr="004F273B">
        <w:t>P</w:t>
      </w:r>
      <w:r w:rsidR="00A71CC0" w:rsidRPr="004F273B">
        <w:rPr>
          <w:rFonts w:hint="eastAsia"/>
        </w:rPr>
        <w:t>alo</w:t>
      </w:r>
      <w:r w:rsidR="00A71CC0" w:rsidRPr="004F273B">
        <w:t xml:space="preserve"> A</w:t>
      </w:r>
      <w:r w:rsidR="00A71CC0" w:rsidRPr="004F273B">
        <w:rPr>
          <w:rFonts w:hint="eastAsia"/>
        </w:rPr>
        <w:t>lto Firewall 11</w:t>
      </w:r>
      <w:r w:rsidRPr="00BA691F">
        <w:t>組態基準</w:t>
      </w:r>
      <w:r w:rsidR="007D7D9F" w:rsidRPr="00BA691F">
        <w:t>項目統計</w:t>
      </w:r>
      <w:r w:rsidR="00BD7AD5">
        <w:rPr>
          <w:rFonts w:hint="eastAsia"/>
        </w:rPr>
        <w:t>(</w:t>
      </w:r>
      <w:r w:rsidR="007D7D9F" w:rsidRPr="00BA691F">
        <w:t>詳見</w:t>
      </w:r>
      <w:r w:rsidR="00360A27">
        <w:fldChar w:fldCharType="begin"/>
      </w:r>
      <w:r w:rsidR="00360A27">
        <w:instrText xml:space="preserve"> REF _Ref182583003 \r \h </w:instrText>
      </w:r>
      <w:r w:rsidR="00360A27">
        <w:fldChar w:fldCharType="separate"/>
      </w:r>
      <w:r w:rsidR="005D52BE">
        <w:rPr>
          <w:rFonts w:hint="eastAsia"/>
        </w:rPr>
        <w:t>表</w:t>
      </w:r>
      <w:r w:rsidR="005D52BE">
        <w:rPr>
          <w:rFonts w:hint="eastAsia"/>
        </w:rPr>
        <w:t>1</w:t>
      </w:r>
      <w:r w:rsidR="00360A27">
        <w:fldChar w:fldCharType="end"/>
      </w:r>
      <w:r w:rsidR="00BD7AD5">
        <w:rPr>
          <w:rFonts w:hint="eastAsia"/>
        </w:rPr>
        <w:t>)</w:t>
      </w:r>
      <w:r w:rsidR="002B0756">
        <w:rPr>
          <w:rFonts w:hint="eastAsia"/>
        </w:rPr>
        <w:t>，須部署之</w:t>
      </w:r>
      <w:r w:rsidR="002B0756" w:rsidRPr="00EA03D4">
        <w:rPr>
          <w:rFonts w:hint="eastAsia"/>
        </w:rPr>
        <w:t>基本項目</w:t>
      </w:r>
      <w:r w:rsidR="002B0756">
        <w:rPr>
          <w:rFonts w:hint="eastAsia"/>
        </w:rPr>
        <w:t>共</w:t>
      </w:r>
      <w:r w:rsidR="002B0756" w:rsidRPr="00EA03D4">
        <w:rPr>
          <w:rFonts w:hint="eastAsia"/>
        </w:rPr>
        <w:t>計</w:t>
      </w:r>
      <w:r w:rsidR="002B0756">
        <w:rPr>
          <w:rFonts w:hint="eastAsia"/>
        </w:rPr>
        <w:t>2</w:t>
      </w:r>
      <w:r w:rsidR="00184072">
        <w:rPr>
          <w:rFonts w:hint="eastAsia"/>
        </w:rPr>
        <w:t>5</w:t>
      </w:r>
      <w:r w:rsidR="002B0756" w:rsidRPr="00EA03D4">
        <w:rPr>
          <w:rFonts w:hint="eastAsia"/>
        </w:rPr>
        <w:t>項</w:t>
      </w:r>
      <w:r w:rsidR="002B0756">
        <w:rPr>
          <w:rFonts w:hint="eastAsia"/>
        </w:rPr>
        <w:t>(</w:t>
      </w:r>
      <w:r w:rsidR="002B0756">
        <w:rPr>
          <w:rFonts w:hint="eastAsia"/>
        </w:rPr>
        <w:t>詳見</w:t>
      </w:r>
      <w:r w:rsidR="002B0756">
        <w:fldChar w:fldCharType="begin"/>
      </w:r>
      <w:r w:rsidR="002B0756">
        <w:instrText xml:space="preserve"> </w:instrText>
      </w:r>
      <w:r w:rsidR="002B0756">
        <w:rPr>
          <w:rFonts w:hint="eastAsia"/>
        </w:rPr>
        <w:instrText>REF _Ref181193680 \r \h</w:instrText>
      </w:r>
      <w:r w:rsidR="002B0756">
        <w:instrText xml:space="preserve"> </w:instrText>
      </w:r>
      <w:r w:rsidR="002B0756">
        <w:fldChar w:fldCharType="separate"/>
      </w:r>
      <w:r w:rsidR="005D52BE">
        <w:rPr>
          <w:rFonts w:hint="eastAsia"/>
        </w:rPr>
        <w:t>表</w:t>
      </w:r>
      <w:r w:rsidR="005D52BE">
        <w:rPr>
          <w:rFonts w:hint="eastAsia"/>
        </w:rPr>
        <w:t>2</w:t>
      </w:r>
      <w:r w:rsidR="002B0756">
        <w:fldChar w:fldCharType="end"/>
      </w:r>
      <w:r w:rsidR="002B0756">
        <w:rPr>
          <w:rFonts w:hint="eastAsia"/>
        </w:rPr>
        <w:t>)</w:t>
      </w:r>
      <w:r w:rsidR="002B0756" w:rsidRPr="00EA03D4">
        <w:rPr>
          <w:rFonts w:hint="eastAsia"/>
        </w:rPr>
        <w:t>，包含</w:t>
      </w:r>
      <w:r w:rsidR="002B0756" w:rsidRPr="002B0756">
        <w:rPr>
          <w:rFonts w:hint="eastAsia"/>
        </w:rPr>
        <w:t>設備設定、密碼政策、鑑別設定、設備服務設定、安全性設定檔</w:t>
      </w:r>
      <w:r w:rsidR="002B0756" w:rsidRPr="007F301C">
        <w:rPr>
          <w:rFonts w:hint="eastAsia"/>
        </w:rPr>
        <w:t>及</w:t>
      </w:r>
      <w:r w:rsidR="002B0756" w:rsidRPr="002B0756">
        <w:rPr>
          <w:rFonts w:hint="eastAsia"/>
        </w:rPr>
        <w:t>安全性政策</w:t>
      </w:r>
      <w:r w:rsidR="002B0756" w:rsidRPr="00EA03D4">
        <w:rPr>
          <w:rFonts w:hint="eastAsia"/>
        </w:rPr>
        <w:t>等</w:t>
      </w:r>
      <w:r w:rsidR="002B0756">
        <w:rPr>
          <w:rFonts w:hint="eastAsia"/>
        </w:rPr>
        <w:t>6</w:t>
      </w:r>
      <w:r w:rsidR="002B0756" w:rsidRPr="00EA03D4">
        <w:rPr>
          <w:rFonts w:hint="eastAsia"/>
        </w:rPr>
        <w:t>類別設定項目</w:t>
      </w:r>
      <w:r w:rsidR="002B0756" w:rsidRPr="00067332">
        <w:rPr>
          <w:rFonts w:hint="eastAsia"/>
        </w:rPr>
        <w:t>，接著再依</w:t>
      </w:r>
      <w:r w:rsidR="002B0756">
        <w:rPr>
          <w:rFonts w:hint="eastAsia"/>
        </w:rPr>
        <w:t>設備</w:t>
      </w:r>
      <w:r w:rsidR="002B0756" w:rsidRPr="00067332">
        <w:rPr>
          <w:rFonts w:hint="eastAsia"/>
        </w:rPr>
        <w:t>所選擇使用之</w:t>
      </w:r>
      <w:r w:rsidR="002B0756">
        <w:rPr>
          <w:rFonts w:hint="eastAsia"/>
        </w:rPr>
        <w:t>授權</w:t>
      </w:r>
      <w:r w:rsidR="002B0756" w:rsidRPr="00067332">
        <w:rPr>
          <w:rFonts w:hint="eastAsia"/>
        </w:rPr>
        <w:t>(</w:t>
      </w:r>
      <w:r w:rsidR="002B0756" w:rsidRPr="00067332">
        <w:rPr>
          <w:rFonts w:hint="eastAsia"/>
        </w:rPr>
        <w:t>如</w:t>
      </w:r>
      <w:r w:rsidR="002B0756">
        <w:rPr>
          <w:rFonts w:hint="eastAsia"/>
        </w:rPr>
        <w:t>WildFire</w:t>
      </w:r>
      <w:r w:rsidR="002B0756">
        <w:rPr>
          <w:rFonts w:hint="eastAsia"/>
        </w:rPr>
        <w:t>、威脅防禦</w:t>
      </w:r>
      <w:r w:rsidR="005C2F6B">
        <w:rPr>
          <w:rFonts w:hint="eastAsia"/>
        </w:rPr>
        <w:t>及</w:t>
      </w:r>
      <w:r w:rsidR="002B0756">
        <w:rPr>
          <w:rFonts w:hint="eastAsia"/>
        </w:rPr>
        <w:t>URL</w:t>
      </w:r>
      <w:r w:rsidR="002B0756">
        <w:rPr>
          <w:rFonts w:hint="eastAsia"/>
        </w:rPr>
        <w:t>過濾</w:t>
      </w:r>
      <w:r w:rsidR="002B0756" w:rsidRPr="00067332">
        <w:rPr>
          <w:rFonts w:hint="eastAsia"/>
        </w:rPr>
        <w:t>)</w:t>
      </w:r>
      <w:r w:rsidR="002B0756" w:rsidRPr="00067332">
        <w:rPr>
          <w:rFonts w:hint="eastAsia"/>
        </w:rPr>
        <w:t>，額外部署相對應之組態基準設定，包含</w:t>
      </w:r>
      <w:r w:rsidR="002B0756">
        <w:rPr>
          <w:rFonts w:hint="eastAsia"/>
        </w:rPr>
        <w:t>WildFire</w:t>
      </w:r>
      <w:r w:rsidR="002B0756" w:rsidRPr="00067332">
        <w:rPr>
          <w:rFonts w:hint="eastAsia"/>
        </w:rPr>
        <w:t>組態基準</w:t>
      </w:r>
      <w:r w:rsidR="002B0756">
        <w:rPr>
          <w:rFonts w:hint="eastAsia"/>
        </w:rPr>
        <w:t>4</w:t>
      </w:r>
      <w:r w:rsidR="002B0756" w:rsidRPr="00067332">
        <w:rPr>
          <w:rFonts w:hint="eastAsia"/>
        </w:rPr>
        <w:t>項設定項目</w:t>
      </w:r>
      <w:r w:rsidR="002B0756">
        <w:rPr>
          <w:rFonts w:hint="eastAsia"/>
        </w:rPr>
        <w:t>(</w:t>
      </w:r>
      <w:r w:rsidR="002B0756">
        <w:rPr>
          <w:rFonts w:hint="eastAsia"/>
        </w:rPr>
        <w:t>詳見</w:t>
      </w:r>
      <w:r w:rsidR="002B0756">
        <w:fldChar w:fldCharType="begin"/>
      </w:r>
      <w:r w:rsidR="002B0756">
        <w:instrText xml:space="preserve"> </w:instrText>
      </w:r>
      <w:r w:rsidR="002B0756">
        <w:rPr>
          <w:rFonts w:hint="eastAsia"/>
        </w:rPr>
        <w:instrText>REF _Ref181193859 \r \h</w:instrText>
      </w:r>
      <w:r w:rsidR="002B0756">
        <w:instrText xml:space="preserve"> </w:instrText>
      </w:r>
      <w:r w:rsidR="002B0756">
        <w:fldChar w:fldCharType="separate"/>
      </w:r>
      <w:r w:rsidR="005D52BE">
        <w:rPr>
          <w:rFonts w:hint="eastAsia"/>
        </w:rPr>
        <w:t>表</w:t>
      </w:r>
      <w:r w:rsidR="005D52BE">
        <w:rPr>
          <w:rFonts w:hint="eastAsia"/>
        </w:rPr>
        <w:t>3</w:t>
      </w:r>
      <w:r w:rsidR="002B0756">
        <w:fldChar w:fldCharType="end"/>
      </w:r>
      <w:r w:rsidR="002B0756">
        <w:rPr>
          <w:rFonts w:hint="eastAsia"/>
        </w:rPr>
        <w:t>)</w:t>
      </w:r>
      <w:r w:rsidR="002B0756">
        <w:rPr>
          <w:rFonts w:hint="eastAsia"/>
        </w:rPr>
        <w:t>、威脅防禦</w:t>
      </w:r>
      <w:r w:rsidR="002B0756" w:rsidRPr="00067332">
        <w:rPr>
          <w:rFonts w:hint="eastAsia"/>
        </w:rPr>
        <w:t>組態基準</w:t>
      </w:r>
      <w:r w:rsidR="002B0756">
        <w:rPr>
          <w:rFonts w:hint="eastAsia"/>
        </w:rPr>
        <w:t>11</w:t>
      </w:r>
      <w:r w:rsidR="002B0756" w:rsidRPr="00067332">
        <w:rPr>
          <w:rFonts w:hint="eastAsia"/>
        </w:rPr>
        <w:t>項設定項目</w:t>
      </w:r>
      <w:r w:rsidR="002B0756">
        <w:rPr>
          <w:rFonts w:hint="eastAsia"/>
        </w:rPr>
        <w:t>(</w:t>
      </w:r>
      <w:r w:rsidR="002B0756">
        <w:rPr>
          <w:rFonts w:hint="eastAsia"/>
        </w:rPr>
        <w:t>詳見</w:t>
      </w:r>
      <w:r w:rsidR="002B0756">
        <w:fldChar w:fldCharType="begin"/>
      </w:r>
      <w:r w:rsidR="002B0756">
        <w:instrText xml:space="preserve"> </w:instrText>
      </w:r>
      <w:r w:rsidR="002B0756">
        <w:rPr>
          <w:rFonts w:hint="eastAsia"/>
        </w:rPr>
        <w:instrText>REF _Ref181193919 \r \h</w:instrText>
      </w:r>
      <w:r w:rsidR="002B0756">
        <w:instrText xml:space="preserve"> </w:instrText>
      </w:r>
      <w:r w:rsidR="002B0756">
        <w:fldChar w:fldCharType="separate"/>
      </w:r>
      <w:r w:rsidR="005D52BE">
        <w:rPr>
          <w:rFonts w:hint="eastAsia"/>
        </w:rPr>
        <w:t>表</w:t>
      </w:r>
      <w:r w:rsidR="005D52BE">
        <w:rPr>
          <w:rFonts w:hint="eastAsia"/>
        </w:rPr>
        <w:t>4</w:t>
      </w:r>
      <w:r w:rsidR="002B0756">
        <w:fldChar w:fldCharType="end"/>
      </w:r>
      <w:r w:rsidR="002B0756">
        <w:rPr>
          <w:rFonts w:hint="eastAsia"/>
        </w:rPr>
        <w:t>)</w:t>
      </w:r>
      <w:r w:rsidR="00181353">
        <w:rPr>
          <w:rFonts w:hint="eastAsia"/>
        </w:rPr>
        <w:t>，以</w:t>
      </w:r>
      <w:r w:rsidR="002B0756">
        <w:rPr>
          <w:rFonts w:hint="eastAsia"/>
        </w:rPr>
        <w:t>及</w:t>
      </w:r>
      <w:r w:rsidR="002B0756">
        <w:rPr>
          <w:rFonts w:hint="eastAsia"/>
        </w:rPr>
        <w:t>URL</w:t>
      </w:r>
      <w:r w:rsidR="002B0756">
        <w:rPr>
          <w:rFonts w:hint="eastAsia"/>
        </w:rPr>
        <w:t>過濾</w:t>
      </w:r>
      <w:r w:rsidR="002B0756" w:rsidRPr="00067332">
        <w:rPr>
          <w:rFonts w:hint="eastAsia"/>
        </w:rPr>
        <w:t>組態基準</w:t>
      </w:r>
      <w:r w:rsidR="00184072">
        <w:rPr>
          <w:rFonts w:hint="eastAsia"/>
        </w:rPr>
        <w:t>3</w:t>
      </w:r>
      <w:r w:rsidR="002B0756" w:rsidRPr="00067332">
        <w:rPr>
          <w:rFonts w:hint="eastAsia"/>
        </w:rPr>
        <w:t>項設定項目</w:t>
      </w:r>
      <w:r w:rsidR="002B0756">
        <w:rPr>
          <w:rFonts w:hint="eastAsia"/>
        </w:rPr>
        <w:t>(</w:t>
      </w:r>
      <w:r w:rsidR="002B0756">
        <w:rPr>
          <w:rFonts w:hint="eastAsia"/>
        </w:rPr>
        <w:t>詳見</w:t>
      </w:r>
      <w:r w:rsidR="002B0756">
        <w:fldChar w:fldCharType="begin"/>
      </w:r>
      <w:r w:rsidR="002B0756">
        <w:instrText xml:space="preserve"> </w:instrText>
      </w:r>
      <w:r w:rsidR="002B0756">
        <w:rPr>
          <w:rFonts w:hint="eastAsia"/>
        </w:rPr>
        <w:instrText>REF _Ref181193930 \r \h</w:instrText>
      </w:r>
      <w:r w:rsidR="002B0756">
        <w:instrText xml:space="preserve"> </w:instrText>
      </w:r>
      <w:r w:rsidR="002B0756">
        <w:fldChar w:fldCharType="separate"/>
      </w:r>
      <w:r w:rsidR="005D52BE">
        <w:rPr>
          <w:rFonts w:hint="eastAsia"/>
        </w:rPr>
        <w:t>表</w:t>
      </w:r>
      <w:r w:rsidR="005D52BE">
        <w:rPr>
          <w:rFonts w:hint="eastAsia"/>
        </w:rPr>
        <w:t>5</w:t>
      </w:r>
      <w:r w:rsidR="002B0756">
        <w:fldChar w:fldCharType="end"/>
      </w:r>
      <w:r w:rsidR="002B0756">
        <w:rPr>
          <w:rFonts w:hint="eastAsia"/>
        </w:rPr>
        <w:t>)</w:t>
      </w:r>
      <w:r w:rsidR="002B0756" w:rsidRPr="00DD5A72">
        <w:rPr>
          <w:rFonts w:hint="eastAsia"/>
        </w:rPr>
        <w:t>。</w:t>
      </w:r>
    </w:p>
    <w:p w14:paraId="264FD9A4" w14:textId="5EACEF84" w:rsidR="002D35E5" w:rsidRDefault="004F273B" w:rsidP="007F7AED">
      <w:pPr>
        <w:pStyle w:val="a4"/>
        <w:spacing w:before="360"/>
      </w:pPr>
      <w:bookmarkStart w:id="6" w:name="_Ref182583003"/>
      <w:bookmarkStart w:id="7" w:name="_Toc185337751"/>
      <w:r w:rsidRPr="004F273B">
        <w:t>P</w:t>
      </w:r>
      <w:r w:rsidRPr="004F273B">
        <w:rPr>
          <w:rFonts w:hint="eastAsia"/>
        </w:rPr>
        <w:t>alo</w:t>
      </w:r>
      <w:r w:rsidRPr="004F273B">
        <w:t xml:space="preserve"> A</w:t>
      </w:r>
      <w:r w:rsidRPr="004F273B">
        <w:rPr>
          <w:rFonts w:hint="eastAsia"/>
        </w:rPr>
        <w:t>lto Firewall 11</w:t>
      </w:r>
      <w:r w:rsidR="007F7AED" w:rsidRPr="00BA691F">
        <w:t>組態基準項目統計</w:t>
      </w:r>
      <w:bookmarkEnd w:id="6"/>
      <w:bookmarkEnd w:id="7"/>
    </w:p>
    <w:tbl>
      <w:tblPr>
        <w:tblStyle w:val="Web1"/>
        <w:tblW w:w="7798" w:type="dxa"/>
        <w:tblLayout w:type="fixed"/>
        <w:tblLook w:val="04E0" w:firstRow="1" w:lastRow="1" w:firstColumn="1" w:lastColumn="0" w:noHBand="0" w:noVBand="1"/>
      </w:tblPr>
      <w:tblGrid>
        <w:gridCol w:w="116"/>
        <w:gridCol w:w="956"/>
        <w:gridCol w:w="2706"/>
        <w:gridCol w:w="2146"/>
        <w:gridCol w:w="956"/>
        <w:gridCol w:w="360"/>
        <w:gridCol w:w="558"/>
      </w:tblGrid>
      <w:tr w:rsidR="00EF0755" w:rsidRPr="00873D3D" w14:paraId="75E887AF" w14:textId="77777777" w:rsidTr="002963C4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16" w:type="dxa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</w:tcPr>
          <w:p w14:paraId="1B827C8C" w14:textId="77777777" w:rsidR="00EF0755" w:rsidRPr="005A121E" w:rsidRDefault="00EF0755" w:rsidP="00DA1C0E">
            <w:pPr>
              <w:pStyle w:val="ad"/>
              <w:spacing w:before="72" w:after="72"/>
            </w:pPr>
            <w:r w:rsidRPr="005A121E">
              <w:rPr>
                <w:rFonts w:hint="eastAsia"/>
              </w:rPr>
              <w:t>項次</w:t>
            </w:r>
          </w:p>
        </w:tc>
        <w:tc>
          <w:tcPr>
            <w:tcW w:w="2706" w:type="dxa"/>
          </w:tcPr>
          <w:p w14:paraId="77F0C0A0" w14:textId="77777777" w:rsidR="00EF0755" w:rsidRPr="00431B19" w:rsidRDefault="00EF0755" w:rsidP="00DA1C0E">
            <w:pPr>
              <w:pStyle w:val="ad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項目</w:t>
            </w:r>
          </w:p>
        </w:tc>
        <w:tc>
          <w:tcPr>
            <w:tcW w:w="2146" w:type="dxa"/>
          </w:tcPr>
          <w:p w14:paraId="6A1ABC0C" w14:textId="77777777" w:rsidR="00EF0755" w:rsidRPr="005A121E" w:rsidRDefault="00EF0755" w:rsidP="00DA1C0E">
            <w:pPr>
              <w:pStyle w:val="ad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1B19">
              <w:rPr>
                <w:rFonts w:hint="eastAsia"/>
              </w:rPr>
              <w:t>類別</w:t>
            </w:r>
          </w:p>
        </w:tc>
        <w:tc>
          <w:tcPr>
            <w:tcW w:w="956" w:type="dxa"/>
          </w:tcPr>
          <w:p w14:paraId="1EAD175D" w14:textId="77777777" w:rsidR="00EF0755" w:rsidRPr="00431B19" w:rsidRDefault="00EF0755" w:rsidP="00DA1C0E">
            <w:pPr>
              <w:pStyle w:val="ad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1B19">
              <w:rPr>
                <w:rFonts w:hint="eastAsia"/>
              </w:rPr>
              <w:t>項數</w:t>
            </w:r>
          </w:p>
        </w:tc>
        <w:tc>
          <w:tcPr>
            <w:tcW w:w="918" w:type="dxa"/>
            <w:gridSpan w:val="2"/>
          </w:tcPr>
          <w:p w14:paraId="7166200D" w14:textId="77777777" w:rsidR="00EF0755" w:rsidRPr="006E2F2A" w:rsidRDefault="00EF0755" w:rsidP="00DA1C0E">
            <w:pPr>
              <w:pStyle w:val="ad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1B19">
              <w:rPr>
                <w:rFonts w:hint="eastAsia"/>
              </w:rPr>
              <w:t>合計</w:t>
            </w:r>
          </w:p>
        </w:tc>
      </w:tr>
      <w:tr w:rsidR="00EF0755" w:rsidRPr="00873D3D" w14:paraId="0C35C4B4" w14:textId="77777777" w:rsidTr="002963C4">
        <w:trPr>
          <w:gridBefore w:val="1"/>
          <w:wBefore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Merge w:val="restart"/>
          </w:tcPr>
          <w:p w14:paraId="74AA333E" w14:textId="77777777" w:rsidR="00EF0755" w:rsidRPr="00821061" w:rsidRDefault="00EF0755" w:rsidP="00EF0755">
            <w:pPr>
              <w:pStyle w:val="ad"/>
              <w:spacing w:before="72" w:after="72"/>
            </w:pPr>
            <w:r>
              <w:t>1</w:t>
            </w:r>
          </w:p>
        </w:tc>
        <w:tc>
          <w:tcPr>
            <w:tcW w:w="2706" w:type="dxa"/>
            <w:vMerge w:val="restart"/>
          </w:tcPr>
          <w:p w14:paraId="407CB64D" w14:textId="77777777" w:rsidR="00EF0755" w:rsidRPr="00821061" w:rsidRDefault="00EF0755" w:rsidP="00EF0755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基本項目</w:t>
            </w:r>
          </w:p>
        </w:tc>
        <w:tc>
          <w:tcPr>
            <w:tcW w:w="2146" w:type="dxa"/>
          </w:tcPr>
          <w:p w14:paraId="0B6A8DA7" w14:textId="27FC434B" w:rsidR="00EF0755" w:rsidRPr="00821061" w:rsidRDefault="00EF0755" w:rsidP="00EF0755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設備設定</w:t>
            </w:r>
          </w:p>
        </w:tc>
        <w:tc>
          <w:tcPr>
            <w:tcW w:w="956" w:type="dxa"/>
          </w:tcPr>
          <w:p w14:paraId="11C905CE" w14:textId="207DF052" w:rsidR="00EF0755" w:rsidRPr="00821061" w:rsidRDefault="00EF0755" w:rsidP="00EF0755">
            <w:pPr>
              <w:pStyle w:val="ac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5</w:t>
            </w:r>
          </w:p>
        </w:tc>
        <w:tc>
          <w:tcPr>
            <w:tcW w:w="918" w:type="dxa"/>
            <w:gridSpan w:val="2"/>
            <w:vMerge w:val="restart"/>
          </w:tcPr>
          <w:p w14:paraId="67F063E9" w14:textId="36824F8A" w:rsidR="00EF0755" w:rsidRPr="00821061" w:rsidRDefault="00EF0755" w:rsidP="00EF0755">
            <w:pPr>
              <w:pStyle w:val="ac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4</w:t>
            </w:r>
            <w:r w:rsidR="00A60AAF">
              <w:rPr>
                <w:rFonts w:hint="eastAsia"/>
              </w:rPr>
              <w:t>3</w:t>
            </w:r>
          </w:p>
        </w:tc>
      </w:tr>
      <w:tr w:rsidR="00EF0755" w:rsidRPr="00873D3D" w14:paraId="5FD12A18" w14:textId="77777777" w:rsidTr="002963C4">
        <w:trPr>
          <w:gridBefore w:val="1"/>
          <w:wBefore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Merge/>
          </w:tcPr>
          <w:p w14:paraId="05C7E5D1" w14:textId="77777777" w:rsidR="00EF0755" w:rsidRPr="00821061" w:rsidRDefault="00EF0755" w:rsidP="00EF0755">
            <w:pPr>
              <w:pStyle w:val="ad"/>
              <w:spacing w:before="72" w:after="72"/>
            </w:pPr>
          </w:p>
        </w:tc>
        <w:tc>
          <w:tcPr>
            <w:tcW w:w="2706" w:type="dxa"/>
            <w:vMerge/>
          </w:tcPr>
          <w:p w14:paraId="60C82DC8" w14:textId="77777777" w:rsidR="00EF0755" w:rsidRPr="00821061" w:rsidRDefault="00EF0755" w:rsidP="00EF0755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6" w:type="dxa"/>
          </w:tcPr>
          <w:p w14:paraId="7A914DF6" w14:textId="37E9A2EF" w:rsidR="00EF0755" w:rsidRPr="00821061" w:rsidRDefault="00EF0755" w:rsidP="00EF0755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密碼政策</w:t>
            </w:r>
          </w:p>
        </w:tc>
        <w:tc>
          <w:tcPr>
            <w:tcW w:w="956" w:type="dxa"/>
          </w:tcPr>
          <w:p w14:paraId="3368BD52" w14:textId="744B7440" w:rsidR="00EF0755" w:rsidRPr="00821061" w:rsidRDefault="00EF0755" w:rsidP="00EF0755">
            <w:pPr>
              <w:pStyle w:val="ac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10</w:t>
            </w:r>
          </w:p>
        </w:tc>
        <w:tc>
          <w:tcPr>
            <w:tcW w:w="918" w:type="dxa"/>
            <w:gridSpan w:val="2"/>
            <w:vMerge/>
          </w:tcPr>
          <w:p w14:paraId="5433BC71" w14:textId="77777777" w:rsidR="00EF0755" w:rsidRPr="00821061" w:rsidRDefault="00EF0755" w:rsidP="00EF0755">
            <w:pPr>
              <w:pStyle w:val="ac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0755" w:rsidRPr="00873D3D" w14:paraId="029BBE3A" w14:textId="77777777" w:rsidTr="002963C4">
        <w:trPr>
          <w:gridBefore w:val="1"/>
          <w:wBefore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Merge/>
          </w:tcPr>
          <w:p w14:paraId="7648BBE6" w14:textId="77777777" w:rsidR="00EF0755" w:rsidRPr="00821061" w:rsidRDefault="00EF0755" w:rsidP="00EF0755">
            <w:pPr>
              <w:pStyle w:val="ad"/>
              <w:spacing w:before="72" w:after="72"/>
            </w:pPr>
          </w:p>
        </w:tc>
        <w:tc>
          <w:tcPr>
            <w:tcW w:w="2706" w:type="dxa"/>
            <w:vMerge/>
          </w:tcPr>
          <w:p w14:paraId="5F5D56F2" w14:textId="77777777" w:rsidR="00EF0755" w:rsidRPr="00821061" w:rsidRDefault="00EF0755" w:rsidP="00EF0755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6" w:type="dxa"/>
          </w:tcPr>
          <w:p w14:paraId="1ADD6D70" w14:textId="58803246" w:rsidR="00EF0755" w:rsidRPr="00821061" w:rsidRDefault="00EF0755" w:rsidP="00EF0755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鑑別設定</w:t>
            </w:r>
          </w:p>
        </w:tc>
        <w:tc>
          <w:tcPr>
            <w:tcW w:w="956" w:type="dxa"/>
          </w:tcPr>
          <w:p w14:paraId="3BBC2E44" w14:textId="5B6B8A73" w:rsidR="00EF0755" w:rsidRPr="00821061" w:rsidRDefault="00EF0755" w:rsidP="00EF0755">
            <w:pPr>
              <w:pStyle w:val="ac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3</w:t>
            </w:r>
          </w:p>
        </w:tc>
        <w:tc>
          <w:tcPr>
            <w:tcW w:w="918" w:type="dxa"/>
            <w:gridSpan w:val="2"/>
            <w:vMerge/>
          </w:tcPr>
          <w:p w14:paraId="3D47B29B" w14:textId="77777777" w:rsidR="00EF0755" w:rsidRPr="00821061" w:rsidRDefault="00EF0755" w:rsidP="00EF0755">
            <w:pPr>
              <w:pStyle w:val="ac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0755" w:rsidRPr="00873D3D" w14:paraId="78DE685B" w14:textId="77777777" w:rsidTr="002963C4">
        <w:trPr>
          <w:gridBefore w:val="1"/>
          <w:wBefore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Merge/>
          </w:tcPr>
          <w:p w14:paraId="2BDD6959" w14:textId="77777777" w:rsidR="00EF0755" w:rsidRPr="00821061" w:rsidRDefault="00EF0755" w:rsidP="00EF0755">
            <w:pPr>
              <w:pStyle w:val="ad"/>
              <w:spacing w:before="72" w:after="72"/>
            </w:pPr>
          </w:p>
        </w:tc>
        <w:tc>
          <w:tcPr>
            <w:tcW w:w="2706" w:type="dxa"/>
            <w:vMerge/>
          </w:tcPr>
          <w:p w14:paraId="681F509A" w14:textId="77777777" w:rsidR="00EF0755" w:rsidRPr="00821061" w:rsidRDefault="00EF0755" w:rsidP="00EF0755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6" w:type="dxa"/>
          </w:tcPr>
          <w:p w14:paraId="1464098D" w14:textId="105BC4BC" w:rsidR="00EF0755" w:rsidRPr="00821061" w:rsidRDefault="00EF0755" w:rsidP="00EF0755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設備服務設定</w:t>
            </w:r>
          </w:p>
        </w:tc>
        <w:tc>
          <w:tcPr>
            <w:tcW w:w="956" w:type="dxa"/>
          </w:tcPr>
          <w:p w14:paraId="5CCF2563" w14:textId="5F627324" w:rsidR="00EF0755" w:rsidRPr="00821061" w:rsidRDefault="00EF0755" w:rsidP="00EF0755">
            <w:pPr>
              <w:pStyle w:val="ac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</w:p>
        </w:tc>
        <w:tc>
          <w:tcPr>
            <w:tcW w:w="918" w:type="dxa"/>
            <w:gridSpan w:val="2"/>
            <w:vMerge/>
          </w:tcPr>
          <w:p w14:paraId="11DA2587" w14:textId="77777777" w:rsidR="00EF0755" w:rsidRPr="00821061" w:rsidRDefault="00EF0755" w:rsidP="00EF0755">
            <w:pPr>
              <w:pStyle w:val="ac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0755" w:rsidRPr="00873D3D" w14:paraId="06716514" w14:textId="77777777" w:rsidTr="002963C4">
        <w:trPr>
          <w:gridBefore w:val="1"/>
          <w:wBefore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Merge/>
          </w:tcPr>
          <w:p w14:paraId="7AC1F619" w14:textId="77777777" w:rsidR="00EF0755" w:rsidRPr="00821061" w:rsidRDefault="00EF0755" w:rsidP="00EF0755">
            <w:pPr>
              <w:pStyle w:val="ad"/>
              <w:spacing w:before="72" w:after="72"/>
            </w:pPr>
          </w:p>
        </w:tc>
        <w:tc>
          <w:tcPr>
            <w:tcW w:w="2706" w:type="dxa"/>
            <w:vMerge/>
          </w:tcPr>
          <w:p w14:paraId="7E0B2453" w14:textId="77777777" w:rsidR="00EF0755" w:rsidRPr="00821061" w:rsidRDefault="00EF0755" w:rsidP="00EF0755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6" w:type="dxa"/>
          </w:tcPr>
          <w:p w14:paraId="0C7D7F1D" w14:textId="2E0FA2CD" w:rsidR="00EF0755" w:rsidRPr="00821061" w:rsidRDefault="00EF0755" w:rsidP="00EF0755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安全性設定檔</w:t>
            </w:r>
          </w:p>
        </w:tc>
        <w:tc>
          <w:tcPr>
            <w:tcW w:w="956" w:type="dxa"/>
          </w:tcPr>
          <w:p w14:paraId="458231DC" w14:textId="355CD46B" w:rsidR="00EF0755" w:rsidRDefault="00184072" w:rsidP="00EF0755">
            <w:pPr>
              <w:pStyle w:val="ac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3</w:t>
            </w:r>
          </w:p>
        </w:tc>
        <w:tc>
          <w:tcPr>
            <w:tcW w:w="918" w:type="dxa"/>
            <w:gridSpan w:val="2"/>
            <w:vMerge/>
          </w:tcPr>
          <w:p w14:paraId="2EBF92D9" w14:textId="77777777" w:rsidR="00EF0755" w:rsidRPr="00821061" w:rsidRDefault="00EF0755" w:rsidP="00EF0755">
            <w:pPr>
              <w:pStyle w:val="ac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0755" w:rsidRPr="00873D3D" w14:paraId="4F69F9A1" w14:textId="77777777" w:rsidTr="002963C4">
        <w:trPr>
          <w:gridBefore w:val="1"/>
          <w:wBefore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Merge/>
          </w:tcPr>
          <w:p w14:paraId="473F665D" w14:textId="77777777" w:rsidR="00EF0755" w:rsidRPr="00821061" w:rsidRDefault="00EF0755" w:rsidP="00EF0755">
            <w:pPr>
              <w:pStyle w:val="ad"/>
              <w:spacing w:before="72" w:after="72"/>
            </w:pPr>
          </w:p>
        </w:tc>
        <w:tc>
          <w:tcPr>
            <w:tcW w:w="2706" w:type="dxa"/>
            <w:vMerge/>
          </w:tcPr>
          <w:p w14:paraId="6646DD2B" w14:textId="77777777" w:rsidR="00EF0755" w:rsidRPr="00821061" w:rsidRDefault="00EF0755" w:rsidP="00EF0755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6" w:type="dxa"/>
          </w:tcPr>
          <w:p w14:paraId="479F9D3A" w14:textId="0C559C5B" w:rsidR="00EF0755" w:rsidRPr="00821061" w:rsidRDefault="00EF0755" w:rsidP="00EF0755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安全性政策</w:t>
            </w:r>
          </w:p>
        </w:tc>
        <w:tc>
          <w:tcPr>
            <w:tcW w:w="956" w:type="dxa"/>
          </w:tcPr>
          <w:p w14:paraId="515F9568" w14:textId="26D6B10B" w:rsidR="00EF0755" w:rsidRDefault="00EF0755" w:rsidP="00EF0755">
            <w:pPr>
              <w:pStyle w:val="ac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</w:p>
        </w:tc>
        <w:tc>
          <w:tcPr>
            <w:tcW w:w="918" w:type="dxa"/>
            <w:gridSpan w:val="2"/>
            <w:vMerge/>
          </w:tcPr>
          <w:p w14:paraId="5AF3A0BB" w14:textId="77777777" w:rsidR="00EF0755" w:rsidRPr="00821061" w:rsidRDefault="00EF0755" w:rsidP="00EF0755">
            <w:pPr>
              <w:pStyle w:val="ac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0755" w:rsidRPr="00873D3D" w14:paraId="1CE8AE0B" w14:textId="77777777" w:rsidTr="002963C4">
        <w:trPr>
          <w:gridBefore w:val="1"/>
          <w:wBefore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</w:tcPr>
          <w:p w14:paraId="218ADEF5" w14:textId="77777777" w:rsidR="00EF0755" w:rsidRPr="00821061" w:rsidRDefault="00EF0755" w:rsidP="00DA1C0E">
            <w:pPr>
              <w:pStyle w:val="ad"/>
              <w:spacing w:before="72" w:after="72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2706" w:type="dxa"/>
          </w:tcPr>
          <w:p w14:paraId="67981486" w14:textId="53708D6B" w:rsidR="00EF0755" w:rsidRPr="00821061" w:rsidRDefault="00C504A3" w:rsidP="00DA1C0E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WildFire</w:t>
            </w:r>
            <w:r w:rsidRPr="00067332">
              <w:rPr>
                <w:rFonts w:hint="eastAsia"/>
              </w:rPr>
              <w:t>組態基準</w:t>
            </w:r>
          </w:p>
        </w:tc>
        <w:tc>
          <w:tcPr>
            <w:tcW w:w="2146" w:type="dxa"/>
          </w:tcPr>
          <w:p w14:paraId="5058495F" w14:textId="50AD5F6E" w:rsidR="00EF0755" w:rsidRPr="00821061" w:rsidRDefault="00A60AAF" w:rsidP="00DA1C0E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WildFire</w:t>
            </w:r>
            <w:r w:rsidR="00A92575">
              <w:rPr>
                <w:rFonts w:hint="eastAsia"/>
              </w:rPr>
              <w:t>設定</w:t>
            </w:r>
          </w:p>
        </w:tc>
        <w:tc>
          <w:tcPr>
            <w:tcW w:w="956" w:type="dxa"/>
          </w:tcPr>
          <w:p w14:paraId="6603A28B" w14:textId="2FFC5840" w:rsidR="00EF0755" w:rsidRDefault="00A60AAF" w:rsidP="00DA1C0E">
            <w:pPr>
              <w:pStyle w:val="ac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4</w:t>
            </w:r>
          </w:p>
        </w:tc>
        <w:tc>
          <w:tcPr>
            <w:tcW w:w="918" w:type="dxa"/>
            <w:gridSpan w:val="2"/>
            <w:vMerge/>
          </w:tcPr>
          <w:p w14:paraId="347F90F4" w14:textId="77777777" w:rsidR="00EF0755" w:rsidRPr="00821061" w:rsidRDefault="00EF0755" w:rsidP="00DA1C0E">
            <w:pPr>
              <w:pStyle w:val="ac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12E" w:rsidRPr="00873D3D" w14:paraId="2C83949E" w14:textId="77777777" w:rsidTr="002963C4">
        <w:trPr>
          <w:gridBefore w:val="1"/>
          <w:wBefore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</w:tcPr>
          <w:p w14:paraId="2569A7D3" w14:textId="77777777" w:rsidR="0065712E" w:rsidRPr="00821061" w:rsidRDefault="0065712E" w:rsidP="00DA1C0E">
            <w:pPr>
              <w:pStyle w:val="ad"/>
              <w:spacing w:before="72" w:after="72"/>
            </w:pPr>
            <w:r>
              <w:rPr>
                <w:rFonts w:hint="eastAsia"/>
              </w:rPr>
              <w:t>3</w:t>
            </w:r>
          </w:p>
        </w:tc>
        <w:tc>
          <w:tcPr>
            <w:tcW w:w="2706" w:type="dxa"/>
          </w:tcPr>
          <w:p w14:paraId="61581C99" w14:textId="24F4C294" w:rsidR="0065712E" w:rsidRPr="00821061" w:rsidRDefault="0065712E" w:rsidP="00DA1C0E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威脅防禦</w:t>
            </w:r>
            <w:r w:rsidRPr="00067332">
              <w:rPr>
                <w:rFonts w:hint="eastAsia"/>
              </w:rPr>
              <w:t>組態基準</w:t>
            </w:r>
          </w:p>
        </w:tc>
        <w:tc>
          <w:tcPr>
            <w:tcW w:w="2146" w:type="dxa"/>
          </w:tcPr>
          <w:p w14:paraId="0C4DF659" w14:textId="70A91351" w:rsidR="0065712E" w:rsidRPr="00821061" w:rsidRDefault="00DC0711" w:rsidP="00DA1C0E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威脅防禦設定</w:t>
            </w:r>
          </w:p>
        </w:tc>
        <w:tc>
          <w:tcPr>
            <w:tcW w:w="956" w:type="dxa"/>
          </w:tcPr>
          <w:p w14:paraId="25F062DD" w14:textId="4A2DBBDB" w:rsidR="0065712E" w:rsidRDefault="00DC0711" w:rsidP="00DA1C0E">
            <w:pPr>
              <w:pStyle w:val="ac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11</w:t>
            </w:r>
          </w:p>
        </w:tc>
        <w:tc>
          <w:tcPr>
            <w:tcW w:w="918" w:type="dxa"/>
            <w:gridSpan w:val="2"/>
            <w:vMerge/>
          </w:tcPr>
          <w:p w14:paraId="120D8A69" w14:textId="77777777" w:rsidR="0065712E" w:rsidRPr="00821061" w:rsidRDefault="0065712E" w:rsidP="00DA1C0E">
            <w:pPr>
              <w:pStyle w:val="ac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12E" w:rsidRPr="00873D3D" w14:paraId="73A14FDF" w14:textId="77777777" w:rsidTr="002963C4">
        <w:trPr>
          <w:gridBefore w:val="1"/>
          <w:wBefore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</w:tcPr>
          <w:p w14:paraId="3A22B44D" w14:textId="5531DB50" w:rsidR="0065712E" w:rsidRDefault="0065712E" w:rsidP="0065712E">
            <w:pPr>
              <w:pStyle w:val="ad"/>
              <w:spacing w:before="72" w:after="72"/>
            </w:pPr>
            <w:r>
              <w:rPr>
                <w:rFonts w:hint="eastAsia"/>
              </w:rPr>
              <w:t>4</w:t>
            </w:r>
          </w:p>
        </w:tc>
        <w:tc>
          <w:tcPr>
            <w:tcW w:w="2706" w:type="dxa"/>
          </w:tcPr>
          <w:p w14:paraId="606BC02B" w14:textId="5739F106" w:rsidR="0065712E" w:rsidRPr="00067332" w:rsidRDefault="0065712E" w:rsidP="0065712E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過濾</w:t>
            </w:r>
            <w:r w:rsidRPr="00067332">
              <w:rPr>
                <w:rFonts w:hint="eastAsia"/>
              </w:rPr>
              <w:t>組態基準</w:t>
            </w:r>
          </w:p>
        </w:tc>
        <w:tc>
          <w:tcPr>
            <w:tcW w:w="2146" w:type="dxa"/>
          </w:tcPr>
          <w:p w14:paraId="20B8156E" w14:textId="509650FD" w:rsidR="0065712E" w:rsidRPr="00067332" w:rsidRDefault="0065712E" w:rsidP="0065712E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過濾設定</w:t>
            </w:r>
          </w:p>
        </w:tc>
        <w:tc>
          <w:tcPr>
            <w:tcW w:w="956" w:type="dxa"/>
          </w:tcPr>
          <w:p w14:paraId="511ACE57" w14:textId="550C65A8" w:rsidR="0065712E" w:rsidRDefault="00184072" w:rsidP="0065712E">
            <w:pPr>
              <w:pStyle w:val="ac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3</w:t>
            </w:r>
          </w:p>
        </w:tc>
        <w:tc>
          <w:tcPr>
            <w:tcW w:w="918" w:type="dxa"/>
            <w:gridSpan w:val="2"/>
            <w:vMerge/>
          </w:tcPr>
          <w:p w14:paraId="0C6AADFC" w14:textId="77777777" w:rsidR="0065712E" w:rsidRPr="00821061" w:rsidRDefault="0065712E" w:rsidP="0065712E">
            <w:pPr>
              <w:pStyle w:val="ac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12E" w:rsidRPr="00BA691F" w14:paraId="3777A108" w14:textId="77777777" w:rsidTr="002963C4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55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0" w:type="dxa"/>
            <w:gridSpan w:val="6"/>
          </w:tcPr>
          <w:p w14:paraId="081C0EFC" w14:textId="7BFCD520" w:rsidR="0065712E" w:rsidRPr="00BA691F" w:rsidRDefault="0065712E" w:rsidP="0065712E">
            <w:pPr>
              <w:pStyle w:val="a5"/>
            </w:pPr>
            <w:r>
              <w:t>資安院整理</w:t>
            </w:r>
          </w:p>
        </w:tc>
      </w:tr>
    </w:tbl>
    <w:p w14:paraId="03696E53" w14:textId="77777777" w:rsidR="00607D25" w:rsidRPr="00BA691F" w:rsidRDefault="00B72A30" w:rsidP="00B72A30">
      <w:pPr>
        <w:pStyle w:val="2"/>
        <w:spacing w:before="180" w:after="180"/>
        <w:ind w:left="420" w:hanging="420"/>
      </w:pPr>
      <w:bookmarkStart w:id="8" w:name="_Toc185337764"/>
      <w:bookmarkStart w:id="9" w:name="_Toc346546365"/>
      <w:r w:rsidRPr="00BA691F">
        <w:t>文件發行</w:t>
      </w:r>
      <w:bookmarkEnd w:id="8"/>
    </w:p>
    <w:p w14:paraId="7EBA2563" w14:textId="656C7DA1" w:rsidR="005B6883" w:rsidRPr="00BA691F" w:rsidRDefault="00CC3C27" w:rsidP="00447F77">
      <w:pPr>
        <w:pStyle w:val="15"/>
        <w:spacing w:after="180"/>
        <w:ind w:left="280"/>
        <w:sectPr w:rsidR="005B6883" w:rsidRPr="00BA691F" w:rsidSect="00BD59B9">
          <w:footerReference w:type="default" r:id="rId19"/>
          <w:pgSz w:w="11906" w:h="16838" w:code="9"/>
          <w:pgMar w:top="1134" w:right="1134" w:bottom="1134" w:left="1418" w:header="851" w:footer="992" w:gutter="0"/>
          <w:pgNumType w:start="1"/>
          <w:cols w:space="425"/>
          <w:docGrid w:type="lines" w:linePitch="360"/>
        </w:sectPr>
      </w:pPr>
      <w:r>
        <w:t>本文件最新版本公布於</w:t>
      </w:r>
      <w:r>
        <w:rPr>
          <w:rFonts w:hint="eastAsia"/>
        </w:rPr>
        <w:t>國家資通安全研究院</w:t>
      </w:r>
      <w:r w:rsidR="00447F77" w:rsidRPr="00BA691F">
        <w:t>網站之「政府組態基準」專區，網址為</w:t>
      </w:r>
      <w:hyperlink r:id="rId20" w:history="1">
        <w:r w:rsidRPr="00862768">
          <w:rPr>
            <w:rStyle w:val="af6"/>
          </w:rPr>
          <w:t>https://www.nics.nat.gov.tw/core_business/cybersecurity_defense/GCB/</w:t>
        </w:r>
      </w:hyperlink>
      <w:r>
        <w:rPr>
          <w:rFonts w:hint="eastAsia"/>
        </w:rPr>
        <w:t>。</w:t>
      </w:r>
    </w:p>
    <w:p w14:paraId="463952DB" w14:textId="0960A4E2" w:rsidR="002A36F2" w:rsidRPr="00BA691F" w:rsidRDefault="004F273B" w:rsidP="008921F2">
      <w:pPr>
        <w:pStyle w:val="1"/>
        <w:spacing w:after="180"/>
        <w:ind w:left="280" w:hanging="280"/>
      </w:pPr>
      <w:bookmarkStart w:id="10" w:name="_Toc185337765"/>
      <w:bookmarkEnd w:id="9"/>
      <w:r w:rsidRPr="004F273B">
        <w:lastRenderedPageBreak/>
        <w:t>P</w:t>
      </w:r>
      <w:r w:rsidRPr="004F273B">
        <w:rPr>
          <w:rFonts w:hint="eastAsia"/>
        </w:rPr>
        <w:t>alo</w:t>
      </w:r>
      <w:r w:rsidRPr="004F273B">
        <w:t xml:space="preserve"> A</w:t>
      </w:r>
      <w:r w:rsidRPr="004F273B">
        <w:rPr>
          <w:rFonts w:hint="eastAsia"/>
        </w:rPr>
        <w:t>lto Firewall 11</w:t>
      </w:r>
      <w:r w:rsidR="008921F2" w:rsidRPr="00BA691F">
        <w:t>政府組態基準列表</w:t>
      </w:r>
      <w:bookmarkEnd w:id="10"/>
    </w:p>
    <w:p w14:paraId="202C7A32" w14:textId="73619EE4" w:rsidR="00675B01" w:rsidRPr="00BA691F" w:rsidRDefault="00675B01" w:rsidP="008921F2">
      <w:pPr>
        <w:pStyle w:val="a4"/>
        <w:spacing w:before="360"/>
      </w:pPr>
      <w:r w:rsidRPr="00BA691F">
        <w:tab/>
      </w:r>
      <w:r w:rsidR="008921F2" w:rsidRPr="00BA691F">
        <w:tab/>
      </w:r>
      <w:bookmarkStart w:id="11" w:name="_Ref181193680"/>
      <w:bookmarkStart w:id="12" w:name="_Toc185337752"/>
      <w:r w:rsidR="004F273B" w:rsidRPr="004F273B">
        <w:t>P</w:t>
      </w:r>
      <w:r w:rsidR="004F273B" w:rsidRPr="004F273B">
        <w:rPr>
          <w:rFonts w:hint="eastAsia"/>
        </w:rPr>
        <w:t>alo</w:t>
      </w:r>
      <w:r w:rsidR="004F273B" w:rsidRPr="004F273B">
        <w:t xml:space="preserve"> A</w:t>
      </w:r>
      <w:r w:rsidR="004F273B" w:rsidRPr="004F273B">
        <w:rPr>
          <w:rFonts w:hint="eastAsia"/>
        </w:rPr>
        <w:t>lto Firewall 11</w:t>
      </w:r>
      <w:r w:rsidR="008921F2" w:rsidRPr="00BA691F">
        <w:t>政府組態基準列表</w:t>
      </w:r>
      <w:bookmarkEnd w:id="11"/>
      <w:r w:rsidR="00636CD4">
        <w:rPr>
          <w:rFonts w:hint="eastAsia"/>
        </w:rPr>
        <w:t>(</w:t>
      </w:r>
      <w:r w:rsidR="00636CD4">
        <w:rPr>
          <w:rFonts w:hint="eastAsia"/>
        </w:rPr>
        <w:t>基本項目</w:t>
      </w:r>
      <w:r w:rsidR="00636CD4">
        <w:t>)</w:t>
      </w:r>
      <w:bookmarkEnd w:id="12"/>
    </w:p>
    <w:tbl>
      <w:tblPr>
        <w:tblStyle w:val="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745"/>
        <w:gridCol w:w="1321"/>
        <w:gridCol w:w="1376"/>
        <w:gridCol w:w="1554"/>
        <w:gridCol w:w="2923"/>
        <w:gridCol w:w="3936"/>
        <w:gridCol w:w="2699"/>
      </w:tblGrid>
      <w:tr w:rsidR="00C33910" w:rsidRPr="00BA691F" w14:paraId="0E5D55EA" w14:textId="77777777" w:rsidTr="006E4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9373" w14:textId="77777777" w:rsidR="00C33910" w:rsidRPr="00BA691F" w:rsidRDefault="00C33910" w:rsidP="00F86616">
            <w:pPr>
              <w:pStyle w:val="ad"/>
              <w:spacing w:before="72" w:after="72"/>
            </w:pPr>
            <w:r w:rsidRPr="00BA691F">
              <w:t>項次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D80F7" w14:textId="77777777" w:rsidR="00C33910" w:rsidRPr="00BA691F" w:rsidRDefault="00C33910" w:rsidP="00F86616">
            <w:pPr>
              <w:pStyle w:val="ad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TWGCB-ID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284C" w14:textId="73A014E3" w:rsidR="00C33910" w:rsidRPr="00BA691F" w:rsidRDefault="00C33910" w:rsidP="00F86616">
            <w:pPr>
              <w:pStyle w:val="ad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類別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20896" w14:textId="77777777" w:rsidR="00C33910" w:rsidRPr="00BA691F" w:rsidRDefault="00C33910" w:rsidP="00F86616">
            <w:pPr>
              <w:pStyle w:val="ad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原則設定名稱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04673" w14:textId="77777777" w:rsidR="00C33910" w:rsidRPr="00BA691F" w:rsidRDefault="00C33910" w:rsidP="00F86616">
            <w:pPr>
              <w:pStyle w:val="ad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說明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6917" w14:textId="77777777" w:rsidR="00C33910" w:rsidRPr="00BA691F" w:rsidRDefault="00C33910" w:rsidP="00F86616">
            <w:pPr>
              <w:pStyle w:val="ad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設定方法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B83DB" w14:textId="77777777" w:rsidR="00C33910" w:rsidRPr="00BA691F" w:rsidRDefault="00C33910" w:rsidP="00F86616">
            <w:pPr>
              <w:pStyle w:val="ad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GCB</w:t>
            </w:r>
            <w:r w:rsidRPr="00BA691F">
              <w:br/>
            </w:r>
            <w:r w:rsidRPr="00BA691F">
              <w:t>設定值</w:t>
            </w:r>
          </w:p>
        </w:tc>
      </w:tr>
      <w:tr w:rsidR="007A3948" w:rsidRPr="00BA691F" w14:paraId="5E62E199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9B25" w14:textId="77777777" w:rsidR="007A3948" w:rsidRPr="00BA691F" w:rsidRDefault="007A3948" w:rsidP="007A3948">
            <w:pPr>
              <w:pStyle w:val="ad"/>
              <w:spacing w:before="72" w:after="72"/>
            </w:pPr>
            <w:r w:rsidRPr="00BA691F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A991" w14:textId="1F898D9D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rPr>
                <w:rFonts w:hint="eastAsia"/>
              </w:rPr>
              <w:t>0</w:t>
            </w:r>
            <w:r w:rsidRPr="00BA691F">
              <w:t>001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A6E9" w14:textId="7C4583D1" w:rsidR="007A3948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設備設定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1B0B" w14:textId="24C165A2" w:rsidR="007A3948" w:rsidRPr="00BA691F" w:rsidRDefault="007A3948" w:rsidP="007A3948">
            <w:p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noProof/>
                <w:szCs w:val="20"/>
              </w:rPr>
              <w:t>於</w:t>
            </w:r>
            <w:r w:rsidRPr="00736F77">
              <w:rPr>
                <w:rFonts w:hint="eastAsia"/>
                <w:noProof/>
                <w:szCs w:val="20"/>
              </w:rPr>
              <w:t>高</w:t>
            </w:r>
            <w:r w:rsidRPr="00736F77">
              <w:rPr>
                <w:rFonts w:hint="eastAsia"/>
                <w:noProof/>
                <w:szCs w:val="20"/>
              </w:rPr>
              <w:t>DP</w:t>
            </w:r>
            <w:r w:rsidRPr="00736F77">
              <w:rPr>
                <w:rFonts w:hint="eastAsia"/>
                <w:noProof/>
                <w:szCs w:val="20"/>
              </w:rPr>
              <w:t>載</w:t>
            </w:r>
            <w:r>
              <w:rPr>
                <w:rFonts w:hint="eastAsia"/>
                <w:noProof/>
                <w:szCs w:val="20"/>
              </w:rPr>
              <w:t>入</w:t>
            </w:r>
            <w:r w:rsidRPr="00736F77">
              <w:rPr>
                <w:rFonts w:hint="eastAsia"/>
                <w:noProof/>
                <w:szCs w:val="20"/>
              </w:rPr>
              <w:t>時啟用日誌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44400" w14:textId="1BC5E86E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</w:t>
            </w:r>
            <w:r>
              <w:t>項原則設定決定是否</w:t>
            </w:r>
            <w:r w:rsidRPr="00DA2FB0">
              <w:rPr>
                <w:rFonts w:hint="eastAsia"/>
              </w:rPr>
              <w:t>於高</w:t>
            </w:r>
            <w:r w:rsidRPr="00DA2FB0">
              <w:rPr>
                <w:rFonts w:hint="eastAsia"/>
              </w:rPr>
              <w:t>DP</w:t>
            </w:r>
            <w:r w:rsidRPr="00DA2FB0">
              <w:rPr>
                <w:rFonts w:hint="eastAsia"/>
              </w:rPr>
              <w:t>載</w:t>
            </w:r>
            <w:r>
              <w:rPr>
                <w:rFonts w:hint="eastAsia"/>
              </w:rPr>
              <w:t>入</w:t>
            </w:r>
            <w:r w:rsidRPr="00DA2FB0">
              <w:rPr>
                <w:rFonts w:hint="eastAsia"/>
              </w:rPr>
              <w:t>時啟用日誌</w:t>
            </w:r>
          </w:p>
          <w:p w14:paraId="7BC51F28" w14:textId="4ABD38C6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當</w:t>
            </w:r>
            <w:r>
              <w:rPr>
                <w:rFonts w:hint="eastAsia"/>
              </w:rPr>
              <w:t>設備</w:t>
            </w:r>
            <w:r w:rsidR="00121B80">
              <w:rPr>
                <w:rFonts w:hint="eastAsia"/>
              </w:rPr>
              <w:t>之</w:t>
            </w:r>
            <w:r>
              <w:rPr>
                <w:rFonts w:hint="eastAsia"/>
              </w:rPr>
              <w:t>封包</w:t>
            </w:r>
            <w:r>
              <w:t>處理</w:t>
            </w:r>
            <w:r>
              <w:rPr>
                <w:rFonts w:hint="eastAsia"/>
              </w:rPr>
              <w:t>使用率</w:t>
            </w:r>
            <w:r>
              <w:t>達到</w:t>
            </w:r>
            <w:r>
              <w:t>100%</w:t>
            </w:r>
            <w:r>
              <w:t>時，</w:t>
            </w:r>
            <w:r>
              <w:rPr>
                <w:rFonts w:hint="eastAsia"/>
              </w:rPr>
              <w:t>可能影響</w:t>
            </w:r>
            <w:r>
              <w:t>服務可用性</w:t>
            </w:r>
            <w:r>
              <w:rPr>
                <w:rFonts w:hint="eastAsia"/>
              </w:rPr>
              <w:t>，</w:t>
            </w:r>
            <w:r>
              <w:t>記錄此事件</w:t>
            </w:r>
            <w:r>
              <w:rPr>
                <w:rFonts w:hint="eastAsia"/>
              </w:rPr>
              <w:t>將有助於</w:t>
            </w:r>
            <w:r>
              <w:t>排查系統</w:t>
            </w:r>
            <w:r>
              <w:rPr>
                <w:rFonts w:hint="eastAsia"/>
              </w:rPr>
              <w:t>效能</w:t>
            </w:r>
            <w:r>
              <w:t>問題</w:t>
            </w:r>
          </w:p>
          <w:p w14:paraId="02013404" w14:textId="347833FB" w:rsidR="007A3948" w:rsidRPr="00BA691F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啟用</w:t>
            </w:r>
            <w:r>
              <w:t>此</w:t>
            </w:r>
            <w:r>
              <w:rPr>
                <w:rFonts w:hint="eastAsia"/>
              </w:rPr>
              <w:t>功能後，</w:t>
            </w:r>
            <w:r>
              <w:t>當封包處理</w:t>
            </w:r>
            <w:r>
              <w:rPr>
                <w:rFonts w:hint="eastAsia"/>
              </w:rPr>
              <w:t>使用率</w:t>
            </w:r>
            <w:r>
              <w:t>達到</w:t>
            </w:r>
            <w:r>
              <w:t>100%</w:t>
            </w:r>
            <w:r>
              <w:t>時，系統</w:t>
            </w:r>
            <w:r>
              <w:rPr>
                <w:rFonts w:hint="eastAsia"/>
              </w:rPr>
              <w:t>將</w:t>
            </w:r>
            <w:r>
              <w:t>建</w:t>
            </w:r>
            <w:r>
              <w:rPr>
                <w:rFonts w:hint="eastAsia"/>
              </w:rPr>
              <w:t>立</w:t>
            </w:r>
            <w:r>
              <w:t>日誌</w:t>
            </w:r>
            <w:r>
              <w:rPr>
                <w:rFonts w:hint="eastAsia"/>
              </w:rPr>
              <w:t>以</w:t>
            </w:r>
            <w:r>
              <w:t>記錄</w:t>
            </w:r>
            <w:r>
              <w:rPr>
                <w:rFonts w:hint="eastAsia"/>
              </w:rPr>
              <w:t>該</w:t>
            </w:r>
            <w:r>
              <w:t>事件</w:t>
            </w:r>
            <w:r w:rsidRPr="00BA691F">
              <w:t xml:space="preserve"> 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5BA2" w14:textId="77777777" w:rsidR="007A3948" w:rsidRDefault="007A3948" w:rsidP="00996C09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登入網頁圖形介面後，執行以下操作：</w:t>
            </w:r>
          </w:p>
          <w:p w14:paraId="0C482E92" w14:textId="77777777" w:rsidR="007A3948" w:rsidRDefault="007A3948" w:rsidP="007A3948">
            <w:pPr>
              <w:pStyle w:val="a3"/>
              <w:numPr>
                <w:ilvl w:val="0"/>
                <w:numId w:val="15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上方列表點選「</w:t>
            </w:r>
            <w:r>
              <w:rPr>
                <w:rFonts w:hint="eastAsia"/>
              </w:rPr>
              <w:t>DEVICE</w:t>
            </w:r>
            <w:r>
              <w:rPr>
                <w:rFonts w:hint="eastAsia"/>
              </w:rPr>
              <w:t>」</w:t>
            </w:r>
          </w:p>
          <w:p w14:paraId="482F4CEA" w14:textId="77777777" w:rsidR="007A3948" w:rsidRDefault="007A3948" w:rsidP="007A3948">
            <w:pPr>
              <w:pStyle w:val="a3"/>
              <w:numPr>
                <w:ilvl w:val="0"/>
                <w:numId w:val="15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>
              <w:rPr>
                <w:rFonts w:hint="eastAsia"/>
              </w:rPr>
              <w:t>Setup(</w:t>
            </w:r>
            <w:r>
              <w:rPr>
                <w:rFonts w:hint="eastAsia"/>
              </w:rPr>
              <w:t>設定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59A6777C" w14:textId="77777777" w:rsidR="007A3948" w:rsidRDefault="007A3948" w:rsidP="007A3948">
            <w:pPr>
              <w:pStyle w:val="a3"/>
              <w:numPr>
                <w:ilvl w:val="0"/>
                <w:numId w:val="15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中間視窗點選「</w:t>
            </w:r>
            <w:r>
              <w:rPr>
                <w:rFonts w:hint="eastAsia"/>
              </w:rPr>
              <w:t>Management(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6242BF04" w14:textId="77777777" w:rsidR="007A3948" w:rsidRDefault="007A3948" w:rsidP="007A3948">
            <w:pPr>
              <w:pStyle w:val="a3"/>
              <w:numPr>
                <w:ilvl w:val="0"/>
                <w:numId w:val="15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向下捲動至「</w:t>
            </w:r>
            <w:r>
              <w:rPr>
                <w:rFonts w:hint="eastAsia"/>
              </w:rPr>
              <w:t>Logging and Reporting Settings(</w:t>
            </w:r>
            <w:r>
              <w:rPr>
                <w:rFonts w:hint="eastAsia"/>
              </w:rPr>
              <w:t>登入與報告設定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」並點選右側齒輪符號</w:t>
            </w:r>
          </w:p>
          <w:p w14:paraId="35A6D6AB" w14:textId="77777777" w:rsidR="007A3948" w:rsidRDefault="007A3948" w:rsidP="007A3948">
            <w:pPr>
              <w:pStyle w:val="a3"/>
              <w:numPr>
                <w:ilvl w:val="0"/>
                <w:numId w:val="15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點選「</w:t>
            </w:r>
            <w:r w:rsidRPr="00D025C3">
              <w:t>Log Export and Reporting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日誌匯出與報</w:t>
            </w:r>
            <w:r>
              <w:rPr>
                <w:rFonts w:hint="eastAsia"/>
              </w:rPr>
              <w:lastRenderedPageBreak/>
              <w:t>告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」並勾選「</w:t>
            </w:r>
            <w:r w:rsidRPr="00D025C3">
              <w:t>Enable Log on High DP Load</w:t>
            </w:r>
            <w:r>
              <w:rPr>
                <w:rFonts w:hint="eastAsia"/>
              </w:rPr>
              <w:t>(</w:t>
            </w:r>
            <w:r w:rsidRPr="00E273EF">
              <w:rPr>
                <w:rFonts w:hint="eastAsia"/>
              </w:rPr>
              <w:t>於高</w:t>
            </w:r>
            <w:r w:rsidRPr="00E273EF">
              <w:rPr>
                <w:rFonts w:hint="eastAsia"/>
              </w:rPr>
              <w:t>DP</w:t>
            </w:r>
            <w:r w:rsidRPr="00E273EF">
              <w:rPr>
                <w:rFonts w:hint="eastAsia"/>
              </w:rPr>
              <w:t>載</w:t>
            </w:r>
            <w:r>
              <w:rPr>
                <w:rFonts w:hint="eastAsia"/>
              </w:rPr>
              <w:t>入</w:t>
            </w:r>
            <w:r w:rsidRPr="00E273EF">
              <w:rPr>
                <w:rFonts w:hint="eastAsia"/>
              </w:rPr>
              <w:t>時啟用日誌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033527B7" w14:textId="6B94F9CF" w:rsidR="007A3948" w:rsidRPr="00BA691F" w:rsidRDefault="007A3948" w:rsidP="007A3948">
            <w:pPr>
              <w:pStyle w:val="a3"/>
              <w:numPr>
                <w:ilvl w:val="0"/>
                <w:numId w:val="15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」以儲存設定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15C0B" w14:textId="4D405A55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啟用</w:t>
            </w:r>
          </w:p>
        </w:tc>
      </w:tr>
      <w:tr w:rsidR="007A3948" w:rsidRPr="00BA691F" w14:paraId="302E9549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9475" w14:textId="77777777" w:rsidR="007A3948" w:rsidRPr="00BA691F" w:rsidRDefault="007A3948" w:rsidP="007A3948">
            <w:pPr>
              <w:pStyle w:val="ad"/>
              <w:spacing w:before="72" w:after="72"/>
            </w:pPr>
            <w:r w:rsidRPr="00BA691F">
              <w:t>2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D193B" w14:textId="7B0A7A07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D0FED" w14:textId="5A8009B2" w:rsidR="007A3948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設備設定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C3D19" w14:textId="05BB1A04" w:rsidR="007A3948" w:rsidRPr="00E273EF" w:rsidRDefault="007A3948" w:rsidP="007A3948">
            <w:p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73EF">
              <w:rPr>
                <w:rFonts w:hint="eastAsia"/>
                <w:noProof/>
                <w:szCs w:val="20"/>
              </w:rPr>
              <w:t>管理介面設定許可</w:t>
            </w:r>
            <w:r>
              <w:rPr>
                <w:rFonts w:hint="eastAsia"/>
                <w:noProof/>
                <w:szCs w:val="20"/>
              </w:rPr>
              <w:t>的</w:t>
            </w:r>
            <w:r w:rsidRPr="00E273EF">
              <w:rPr>
                <w:rFonts w:hint="eastAsia"/>
                <w:noProof/>
                <w:szCs w:val="20"/>
              </w:rPr>
              <w:t>IP</w:t>
            </w:r>
            <w:r w:rsidRPr="00E273EF">
              <w:rPr>
                <w:rFonts w:hint="eastAsia"/>
                <w:noProof/>
                <w:szCs w:val="20"/>
              </w:rPr>
              <w:t>位址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7391" w14:textId="1C22BE95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</w:t>
            </w:r>
            <w:r>
              <w:t>項原則設定</w:t>
            </w:r>
            <w:r>
              <w:rPr>
                <w:rFonts w:hint="eastAsia"/>
              </w:rPr>
              <w:t>決定是否將</w:t>
            </w:r>
            <w:r w:rsidRPr="00E273EF">
              <w:rPr>
                <w:rFonts w:hint="eastAsia"/>
              </w:rPr>
              <w:t>管理介面設定</w:t>
            </w:r>
            <w:r>
              <w:rPr>
                <w:rFonts w:hint="eastAsia"/>
              </w:rPr>
              <w:t>為僅</w:t>
            </w:r>
            <w:r>
              <w:t>允許特定</w:t>
            </w:r>
            <w:r>
              <w:t>IP</w:t>
            </w:r>
            <w:r>
              <w:t>位址或子網</w:t>
            </w:r>
            <w:r w:rsidR="00215F44">
              <w:rPr>
                <w:rFonts w:hint="eastAsia"/>
              </w:rPr>
              <w:t>段</w:t>
            </w:r>
            <w:r>
              <w:t>進行存取</w:t>
            </w:r>
          </w:p>
          <w:p w14:paraId="051DC0E2" w14:textId="565E891F" w:rsidR="007A3948" w:rsidRDefault="007A3948" w:rsidP="00284871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僅</w:t>
            </w:r>
            <w:r>
              <w:rPr>
                <w:rFonts w:hint="eastAsia"/>
              </w:rPr>
              <w:t>允許必要</w:t>
            </w:r>
            <w:r w:rsidR="00BD7AD5">
              <w:rPr>
                <w:rFonts w:hint="eastAsia"/>
              </w:rPr>
              <w:t>之</w:t>
            </w:r>
            <w:r>
              <w:t>IP</w:t>
            </w:r>
            <w:r>
              <w:t>位址</w:t>
            </w:r>
            <w:r w:rsidR="00284871">
              <w:rPr>
                <w:rFonts w:hint="eastAsia"/>
              </w:rPr>
              <w:t>可</w:t>
            </w:r>
            <w:r>
              <w:t>進行</w:t>
            </w:r>
            <w:r>
              <w:rPr>
                <w:rFonts w:hint="eastAsia"/>
              </w:rPr>
              <w:t>設備</w:t>
            </w:r>
            <w:r>
              <w:t>管理</w:t>
            </w:r>
          </w:p>
          <w:p w14:paraId="6880E7D5" w14:textId="031494F8" w:rsidR="007A3948" w:rsidRPr="00BA691F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設備</w:t>
            </w:r>
            <w:r>
              <w:t>的管理存取應限於防火牆管理員</w:t>
            </w:r>
            <w:r>
              <w:rPr>
                <w:rFonts w:hint="eastAsia"/>
              </w:rPr>
              <w:t>所</w:t>
            </w:r>
            <w:r>
              <w:t>使用</w:t>
            </w:r>
            <w:r w:rsidR="005F1DFA">
              <w:rPr>
                <w:rFonts w:hint="eastAsia"/>
              </w:rPr>
              <w:t>之</w:t>
            </w:r>
            <w:r>
              <w:t>IP</w:t>
            </w:r>
            <w:r>
              <w:t>位址或子網</w:t>
            </w:r>
            <w:r w:rsidR="005F1DFA">
              <w:rPr>
                <w:rFonts w:hint="eastAsia"/>
              </w:rPr>
              <w:t>段</w:t>
            </w:r>
            <w:r>
              <w:t>。</w:t>
            </w:r>
            <w:r>
              <w:rPr>
                <w:rFonts w:hint="eastAsia"/>
              </w:rPr>
              <w:t>若開放</w:t>
            </w:r>
            <w:r>
              <w:t>來自其他</w:t>
            </w:r>
            <w:r>
              <w:t>IP</w:t>
            </w:r>
            <w:r>
              <w:t>位址</w:t>
            </w:r>
            <w:r>
              <w:rPr>
                <w:rFonts w:hint="eastAsia"/>
              </w:rPr>
              <w:t>進行</w:t>
            </w:r>
            <w:r>
              <w:t>管理存取，會增加透過密碼</w:t>
            </w:r>
            <w:r>
              <w:lastRenderedPageBreak/>
              <w:t>猜測、竊取</w:t>
            </w:r>
            <w:r w:rsidR="005D5279">
              <w:rPr>
                <w:rFonts w:hint="eastAsia"/>
              </w:rPr>
              <w:t>帳密</w:t>
            </w:r>
            <w:r>
              <w:t>或其他方式進行未經授權存取</w:t>
            </w:r>
            <w:r>
              <w:rPr>
                <w:rFonts w:hint="eastAsia"/>
              </w:rPr>
              <w:t>之</w:t>
            </w:r>
            <w:r>
              <w:t>風險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BCD50" w14:textId="77777777" w:rsidR="007A3948" w:rsidRDefault="007A3948" w:rsidP="00996C09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登入網頁圖形介面後，執行以下操作：</w:t>
            </w:r>
          </w:p>
          <w:p w14:paraId="22B05F44" w14:textId="77777777" w:rsidR="007A3948" w:rsidRDefault="007A3948" w:rsidP="007A3948">
            <w:pPr>
              <w:pStyle w:val="a3"/>
              <w:numPr>
                <w:ilvl w:val="0"/>
                <w:numId w:val="1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上方列表點選「</w:t>
            </w:r>
            <w:r>
              <w:rPr>
                <w:rFonts w:hint="eastAsia"/>
              </w:rPr>
              <w:t>DEVICE</w:t>
            </w:r>
            <w:r>
              <w:rPr>
                <w:rFonts w:hint="eastAsia"/>
              </w:rPr>
              <w:t>」</w:t>
            </w:r>
          </w:p>
          <w:p w14:paraId="63436814" w14:textId="77777777" w:rsidR="007A3948" w:rsidRDefault="007A3948" w:rsidP="007A3948">
            <w:pPr>
              <w:pStyle w:val="a3"/>
              <w:numPr>
                <w:ilvl w:val="0"/>
                <w:numId w:val="1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>
              <w:rPr>
                <w:rFonts w:hint="eastAsia"/>
              </w:rPr>
              <w:t>Setup(</w:t>
            </w:r>
            <w:r>
              <w:rPr>
                <w:rFonts w:hint="eastAsia"/>
              </w:rPr>
              <w:t>設定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2BFC9FD5" w14:textId="77777777" w:rsidR="007A3948" w:rsidRDefault="007A3948" w:rsidP="007A3948">
            <w:pPr>
              <w:pStyle w:val="a3"/>
              <w:numPr>
                <w:ilvl w:val="0"/>
                <w:numId w:val="1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中間視窗點選「</w:t>
            </w:r>
            <w:r>
              <w:rPr>
                <w:rFonts w:hint="eastAsia"/>
              </w:rPr>
              <w:t>Interfaces(</w:t>
            </w:r>
            <w:r>
              <w:rPr>
                <w:rFonts w:hint="eastAsia"/>
              </w:rPr>
              <w:t>介面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」並點選「</w:t>
            </w:r>
            <w:r>
              <w:rPr>
                <w:rFonts w:hint="eastAsia"/>
              </w:rPr>
              <w:t>Management(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158C7CAF" w14:textId="77777777" w:rsidR="007A3948" w:rsidRDefault="007A3948" w:rsidP="007A3948">
            <w:pPr>
              <w:pStyle w:val="a3"/>
              <w:numPr>
                <w:ilvl w:val="0"/>
                <w:numId w:val="1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視窗右側點選「</w:t>
            </w:r>
            <w:r>
              <w:rPr>
                <w:rFonts w:hint="eastAsia"/>
              </w:rPr>
              <w:t>Add(</w:t>
            </w:r>
            <w:r>
              <w:rPr>
                <w:rFonts w:hint="eastAsia"/>
              </w:rPr>
              <w:t>新增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」，</w:t>
            </w:r>
            <w:r w:rsidRPr="002F53C6">
              <w:rPr>
                <w:rFonts w:hint="eastAsia"/>
              </w:rPr>
              <w:t>將允許的</w:t>
            </w:r>
            <w:r w:rsidRPr="002F53C6">
              <w:rPr>
                <w:rFonts w:hint="eastAsia"/>
              </w:rPr>
              <w:t>IP</w:t>
            </w:r>
            <w:r w:rsidRPr="002F53C6">
              <w:rPr>
                <w:rFonts w:hint="eastAsia"/>
              </w:rPr>
              <w:t>位址設定為僅限於管理設備所</w:t>
            </w:r>
            <w:r w:rsidRPr="002F53C6">
              <w:rPr>
                <w:rFonts w:hint="eastAsia"/>
              </w:rPr>
              <w:lastRenderedPageBreak/>
              <w:t>需的</w:t>
            </w:r>
            <w:r w:rsidRPr="002F53C6">
              <w:rPr>
                <w:rFonts w:hint="eastAsia"/>
              </w:rPr>
              <w:t>SSH</w:t>
            </w:r>
            <w:r>
              <w:rPr>
                <w:rFonts w:hint="eastAsia"/>
              </w:rPr>
              <w:t>與</w:t>
            </w:r>
            <w:r w:rsidRPr="002F53C6">
              <w:rPr>
                <w:rFonts w:hint="eastAsia"/>
              </w:rPr>
              <w:t xml:space="preserve"> HTTPS</w:t>
            </w:r>
            <w:r w:rsidRPr="002F53C6">
              <w:rPr>
                <w:rFonts w:hint="eastAsia"/>
              </w:rPr>
              <w:t>協定。如果設定檔</w:t>
            </w:r>
            <w:r>
              <w:rPr>
                <w:rFonts w:hint="eastAsia"/>
              </w:rPr>
              <w:t>未存在</w:t>
            </w:r>
            <w:r>
              <w:t>，</w:t>
            </w:r>
            <w:r>
              <w:rPr>
                <w:rFonts w:hint="eastAsia"/>
              </w:rPr>
              <w:t>請自行</w:t>
            </w:r>
            <w:r>
              <w:t>建立</w:t>
            </w:r>
            <w:r>
              <w:rPr>
                <w:rFonts w:hint="eastAsia"/>
              </w:rPr>
              <w:t>，並確認已</w:t>
            </w:r>
            <w:r>
              <w:t>包含這些</w:t>
            </w:r>
            <w:r>
              <w:rPr>
                <w:rFonts w:hint="eastAsia"/>
              </w:rPr>
              <w:t>許可的</w:t>
            </w:r>
            <w:r>
              <w:t>IP</w:t>
            </w:r>
            <w:r>
              <w:t>位址</w:t>
            </w:r>
          </w:p>
          <w:p w14:paraId="344ACB0B" w14:textId="4C3436BD" w:rsidR="007A3948" w:rsidRPr="00BA691F" w:rsidRDefault="007A3948" w:rsidP="007A3948">
            <w:pPr>
              <w:pStyle w:val="a3"/>
              <w:numPr>
                <w:ilvl w:val="0"/>
                <w:numId w:val="1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」以儲存設定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37B8" w14:textId="47A3B0DB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僅允許設備管理員使用的</w:t>
            </w:r>
            <w:r>
              <w:t>IP</w:t>
            </w:r>
            <w:r>
              <w:t>位址或子網</w:t>
            </w:r>
            <w:r w:rsidR="002A261D">
              <w:rPr>
                <w:rFonts w:hint="eastAsia"/>
              </w:rPr>
              <w:t>段</w:t>
            </w:r>
            <w:r>
              <w:t>進行</w:t>
            </w:r>
            <w:r>
              <w:t>SSH</w:t>
            </w:r>
            <w:r>
              <w:rPr>
                <w:rFonts w:hint="eastAsia"/>
              </w:rPr>
              <w:t>與</w:t>
            </w:r>
            <w:r>
              <w:t>HTTPS</w:t>
            </w:r>
            <w:r>
              <w:t>存取</w:t>
            </w:r>
          </w:p>
        </w:tc>
      </w:tr>
      <w:tr w:rsidR="007A3948" w:rsidRPr="00BA691F" w14:paraId="241F7D24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E285" w14:textId="77777777" w:rsidR="007A3948" w:rsidRPr="00BA691F" w:rsidRDefault="007A3948" w:rsidP="007A3948">
            <w:pPr>
              <w:pStyle w:val="ad"/>
              <w:spacing w:before="72" w:after="72"/>
            </w:pPr>
            <w:r w:rsidRPr="00BA691F">
              <w:t>3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C95A" w14:textId="5BF84F02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849C" w14:textId="27134264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設備設定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DBC79" w14:textId="68392EC2" w:rsidR="007A3948" w:rsidRPr="00D1520B" w:rsidRDefault="007A3948" w:rsidP="007A3948">
            <w:p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73EF">
              <w:rPr>
                <w:rFonts w:hint="eastAsia"/>
                <w:noProof/>
                <w:szCs w:val="20"/>
              </w:rPr>
              <w:t>介面管理設定</w:t>
            </w:r>
            <w:r>
              <w:rPr>
                <w:rFonts w:hint="eastAsia"/>
                <w:noProof/>
                <w:szCs w:val="20"/>
              </w:rPr>
              <w:t>檔</w:t>
            </w:r>
            <w:r w:rsidRPr="00E273EF">
              <w:rPr>
                <w:rFonts w:hint="eastAsia"/>
                <w:noProof/>
                <w:szCs w:val="20"/>
              </w:rPr>
              <w:t>許可</w:t>
            </w:r>
            <w:r>
              <w:t>的</w:t>
            </w:r>
            <w:r w:rsidRPr="00E273EF">
              <w:rPr>
                <w:rFonts w:hint="eastAsia"/>
                <w:noProof/>
                <w:szCs w:val="20"/>
              </w:rPr>
              <w:t>IP</w:t>
            </w:r>
            <w:r w:rsidRPr="00E273EF">
              <w:rPr>
                <w:rFonts w:hint="eastAsia"/>
                <w:noProof/>
                <w:szCs w:val="20"/>
              </w:rPr>
              <w:t>位址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99E0" w14:textId="03BF3E09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</w:t>
            </w:r>
            <w:r>
              <w:t>項原則設定</w:t>
            </w:r>
            <w:r>
              <w:rPr>
                <w:rFonts w:hint="eastAsia"/>
              </w:rPr>
              <w:t>決定是否在所有管理介面設定檔中，</w:t>
            </w:r>
            <w:r>
              <w:t>僅允許管理設備所需</w:t>
            </w:r>
            <w:r w:rsidR="008B4DBC">
              <w:rPr>
                <w:rFonts w:hint="eastAsia"/>
              </w:rPr>
              <w:t>之</w:t>
            </w:r>
            <w:r>
              <w:t>IP</w:t>
            </w:r>
            <w:r>
              <w:t>位址進行</w:t>
            </w:r>
            <w:r>
              <w:t>SSH</w:t>
            </w:r>
            <w:r>
              <w:t>、</w:t>
            </w:r>
            <w:r>
              <w:t>HTTPS</w:t>
            </w:r>
            <w:r>
              <w:rPr>
                <w:rFonts w:hint="eastAsia"/>
              </w:rPr>
              <w:t>及</w:t>
            </w:r>
            <w:r>
              <w:t>SNMP</w:t>
            </w:r>
            <w:r>
              <w:t>存取</w:t>
            </w:r>
          </w:p>
          <w:p w14:paraId="4A3D8950" w14:textId="5ABB9597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若</w:t>
            </w:r>
            <w:r w:rsidRPr="000B2CAA">
              <w:rPr>
                <w:rFonts w:hint="eastAsia"/>
              </w:rPr>
              <w:t>允許</w:t>
            </w:r>
            <w:r w:rsidR="001F548C">
              <w:rPr>
                <w:rFonts w:hint="eastAsia"/>
              </w:rPr>
              <w:t>之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位址</w:t>
            </w:r>
            <w:r w:rsidRPr="000B2CAA">
              <w:rPr>
                <w:rFonts w:hint="eastAsia"/>
              </w:rPr>
              <w:t>未指定或範圍過</w:t>
            </w:r>
            <w:r>
              <w:rPr>
                <w:rFonts w:hint="eastAsia"/>
              </w:rPr>
              <w:t>大</w:t>
            </w:r>
            <w:r w:rsidRPr="000B2CAA">
              <w:rPr>
                <w:rFonts w:hint="eastAsia"/>
              </w:rPr>
              <w:t>，攻擊者可能從</w:t>
            </w:r>
            <w:r>
              <w:rPr>
                <w:rFonts w:hint="eastAsia"/>
              </w:rPr>
              <w:t>非預期</w:t>
            </w:r>
            <w:r w:rsidR="008B4DBC">
              <w:rPr>
                <w:rFonts w:hint="eastAsia"/>
              </w:rPr>
              <w:t>之</w:t>
            </w:r>
            <w:r w:rsidRPr="000B2CAA">
              <w:rPr>
                <w:rFonts w:hint="eastAsia"/>
              </w:rPr>
              <w:t>位置</w:t>
            </w:r>
            <w:r>
              <w:rPr>
                <w:rFonts w:hint="eastAsia"/>
              </w:rPr>
              <w:t>(</w:t>
            </w:r>
            <w:r w:rsidRPr="000B2CAA">
              <w:rPr>
                <w:rFonts w:hint="eastAsia"/>
              </w:rPr>
              <w:t>如網</w:t>
            </w:r>
            <w:r>
              <w:rPr>
                <w:rFonts w:hint="eastAsia"/>
              </w:rPr>
              <w:t>際網路</w:t>
            </w:r>
            <w:r>
              <w:t>)</w:t>
            </w:r>
            <w:r w:rsidRPr="000B2CAA">
              <w:rPr>
                <w:rFonts w:hint="eastAsia"/>
              </w:rPr>
              <w:t>嘗試</w:t>
            </w:r>
            <w:r>
              <w:rPr>
                <w:rFonts w:hint="eastAsia"/>
              </w:rPr>
              <w:t>存取</w:t>
            </w:r>
            <w:r w:rsidRPr="000B2CAA">
              <w:rPr>
                <w:rFonts w:hint="eastAsia"/>
              </w:rPr>
              <w:t>管理</w:t>
            </w:r>
            <w:r>
              <w:rPr>
                <w:rFonts w:hint="eastAsia"/>
              </w:rPr>
              <w:t>介面</w:t>
            </w:r>
          </w:p>
          <w:p w14:paraId="73143343" w14:textId="1A44F462" w:rsidR="007A3948" w:rsidRPr="00BA691F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確保在安全</w:t>
            </w:r>
            <w:r>
              <w:rPr>
                <w:rFonts w:hint="eastAsia"/>
              </w:rPr>
              <w:t>政策</w:t>
            </w:r>
            <w:r>
              <w:t>規則集底部存在</w:t>
            </w:r>
            <w:r>
              <w:rPr>
                <w:rFonts w:hint="eastAsia"/>
              </w:rPr>
              <w:t>一條「</w:t>
            </w:r>
            <w:r>
              <w:t>拒絕任何</w:t>
            </w:r>
            <w:r>
              <w:t>/</w:t>
            </w:r>
            <w:r>
              <w:t>所有流量</w:t>
            </w:r>
            <w:r>
              <w:rPr>
                <w:rFonts w:hint="eastAsia"/>
              </w:rPr>
              <w:t>」</w:t>
            </w:r>
            <w:r>
              <w:t>的安全</w:t>
            </w:r>
            <w:r>
              <w:rPr>
                <w:rFonts w:hint="eastAsia"/>
              </w:rPr>
              <w:t>政策</w:t>
            </w:r>
            <w:r>
              <w:t>，可透過要求明確</w:t>
            </w:r>
            <w:r>
              <w:rPr>
                <w:rFonts w:hint="eastAsia"/>
              </w:rPr>
              <w:t>許可用來進行設備</w:t>
            </w:r>
            <w:r>
              <w:t>管理存取</w:t>
            </w:r>
            <w:r>
              <w:rPr>
                <w:rFonts w:hint="eastAsia"/>
              </w:rPr>
              <w:t>之</w:t>
            </w:r>
            <w:r>
              <w:t>安全</w:t>
            </w:r>
            <w:r>
              <w:rPr>
                <w:rFonts w:hint="eastAsia"/>
              </w:rPr>
              <w:t>政策</w:t>
            </w:r>
            <w:r>
              <w:t>，提供額外保護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5C15" w14:textId="77777777" w:rsidR="007A3948" w:rsidRDefault="007A3948" w:rsidP="00267A9F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登入網頁圖形介面後，執行以下操作：</w:t>
            </w:r>
          </w:p>
          <w:p w14:paraId="60B65D9B" w14:textId="77777777" w:rsidR="007A3948" w:rsidRDefault="007A3948" w:rsidP="007A3948">
            <w:pPr>
              <w:pStyle w:val="a3"/>
              <w:numPr>
                <w:ilvl w:val="0"/>
                <w:numId w:val="17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上方列表點選「</w:t>
            </w:r>
            <w:r>
              <w:rPr>
                <w:rFonts w:hint="eastAsia"/>
              </w:rPr>
              <w:t>NETWORK</w:t>
            </w:r>
            <w:r>
              <w:rPr>
                <w:rFonts w:hint="eastAsia"/>
              </w:rPr>
              <w:t>」</w:t>
            </w:r>
          </w:p>
          <w:p w14:paraId="4F31E431" w14:textId="77777777" w:rsidR="007A3948" w:rsidRDefault="007A3948" w:rsidP="007A3948">
            <w:pPr>
              <w:pStyle w:val="a3"/>
              <w:numPr>
                <w:ilvl w:val="0"/>
                <w:numId w:val="17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>
              <w:rPr>
                <w:rFonts w:hint="eastAsia"/>
              </w:rPr>
              <w:t>Network Profiles(</w:t>
            </w:r>
            <w:r>
              <w:rPr>
                <w:rFonts w:hint="eastAsia"/>
              </w:rPr>
              <w:t>網路設定檔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」，並點選「</w:t>
            </w:r>
            <w:r>
              <w:rPr>
                <w:rFonts w:hint="eastAsia"/>
              </w:rPr>
              <w:t>Interface Mgmt(</w:t>
            </w:r>
            <w:r>
              <w:rPr>
                <w:rFonts w:hint="eastAsia"/>
              </w:rPr>
              <w:t>介面管理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480C0052" w14:textId="77777777" w:rsidR="007A3948" w:rsidRDefault="007A3948" w:rsidP="007A3948">
            <w:pPr>
              <w:pStyle w:val="a3"/>
              <w:numPr>
                <w:ilvl w:val="0"/>
                <w:numId w:val="17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檢視現有的介面管理</w:t>
            </w:r>
            <w:r w:rsidRPr="00EE195D">
              <w:rPr>
                <w:rFonts w:hint="eastAsia"/>
              </w:rPr>
              <w:t>設定檔</w:t>
            </w:r>
            <w:r>
              <w:rPr>
                <w:rFonts w:hint="eastAsia"/>
              </w:rPr>
              <w:t>，若存在，則點選其名稱，無則點選視窗下方之</w:t>
            </w:r>
            <w:r>
              <w:rPr>
                <w:rFonts w:hint="eastAsia"/>
              </w:rPr>
              <w:lastRenderedPageBreak/>
              <w:t>「</w:t>
            </w:r>
            <w:r>
              <w:rPr>
                <w:rFonts w:hint="eastAsia"/>
              </w:rPr>
              <w:t>Add(</w:t>
            </w:r>
            <w:r>
              <w:rPr>
                <w:rFonts w:hint="eastAsia"/>
              </w:rPr>
              <w:t>新增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」以新增一個設定檔</w:t>
            </w:r>
          </w:p>
          <w:p w14:paraId="0F751F6F" w14:textId="3A31D51D" w:rsidR="007A3948" w:rsidRDefault="007A3948" w:rsidP="007A3948">
            <w:pPr>
              <w:pStyle w:val="a3"/>
              <w:numPr>
                <w:ilvl w:val="0"/>
                <w:numId w:val="17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660D">
              <w:rPr>
                <w:rFonts w:hint="eastAsia"/>
              </w:rPr>
              <w:t>在每個設定檔中，指定允許進行</w:t>
            </w:r>
            <w:r w:rsidRPr="006F660D">
              <w:rPr>
                <w:rFonts w:hint="eastAsia"/>
              </w:rPr>
              <w:t>SSH</w:t>
            </w:r>
            <w:r w:rsidRPr="006F660D">
              <w:rPr>
                <w:rFonts w:hint="eastAsia"/>
              </w:rPr>
              <w:t>、</w:t>
            </w:r>
            <w:r w:rsidRPr="006F660D">
              <w:rPr>
                <w:rFonts w:hint="eastAsia"/>
              </w:rPr>
              <w:t>HTTPS</w:t>
            </w:r>
            <w:r>
              <w:rPr>
                <w:rFonts w:hint="eastAsia"/>
              </w:rPr>
              <w:t>及</w:t>
            </w:r>
            <w:r w:rsidRPr="006F660D">
              <w:rPr>
                <w:rFonts w:hint="eastAsia"/>
              </w:rPr>
              <w:t>SNMP</w:t>
            </w:r>
            <w:r w:rsidRPr="006F660D">
              <w:rPr>
                <w:rFonts w:hint="eastAsia"/>
              </w:rPr>
              <w:t>存取的</w:t>
            </w:r>
            <w:r w:rsidRPr="006F660D">
              <w:rPr>
                <w:rFonts w:hint="eastAsia"/>
              </w:rPr>
              <w:t>IP</w:t>
            </w:r>
            <w:r w:rsidRPr="006F660D">
              <w:rPr>
                <w:rFonts w:hint="eastAsia"/>
              </w:rPr>
              <w:t>位址</w:t>
            </w:r>
          </w:p>
          <w:p w14:paraId="68FF9237" w14:textId="54B3402B" w:rsidR="007A3948" w:rsidRPr="00BA691F" w:rsidRDefault="007A3948" w:rsidP="007A3948">
            <w:pPr>
              <w:pStyle w:val="a3"/>
              <w:numPr>
                <w:ilvl w:val="0"/>
                <w:numId w:val="17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」以儲存設定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93201" w14:textId="24C9909B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660D">
              <w:rPr>
                <w:rFonts w:hint="eastAsia"/>
              </w:rPr>
              <w:lastRenderedPageBreak/>
              <w:t>僅允許設備管理員使用的</w:t>
            </w:r>
            <w:r w:rsidRPr="006F660D">
              <w:rPr>
                <w:rFonts w:hint="eastAsia"/>
              </w:rPr>
              <w:t>IP</w:t>
            </w:r>
            <w:r w:rsidRPr="006F660D">
              <w:rPr>
                <w:rFonts w:hint="eastAsia"/>
              </w:rPr>
              <w:t>位址或子網</w:t>
            </w:r>
            <w:r w:rsidR="00480D94">
              <w:rPr>
                <w:rFonts w:hint="eastAsia"/>
              </w:rPr>
              <w:t>段</w:t>
            </w:r>
            <w:r w:rsidRPr="006F660D">
              <w:rPr>
                <w:rFonts w:hint="eastAsia"/>
              </w:rPr>
              <w:t>進行</w:t>
            </w:r>
            <w:r w:rsidRPr="006F660D">
              <w:rPr>
                <w:rFonts w:hint="eastAsia"/>
              </w:rPr>
              <w:t>SSH</w:t>
            </w:r>
            <w:r w:rsidRPr="006F660D">
              <w:rPr>
                <w:rFonts w:hint="eastAsia"/>
              </w:rPr>
              <w:t>、</w:t>
            </w:r>
            <w:r w:rsidRPr="006F660D">
              <w:rPr>
                <w:rFonts w:hint="eastAsia"/>
              </w:rPr>
              <w:t>HTTPS</w:t>
            </w:r>
            <w:r>
              <w:rPr>
                <w:rFonts w:hint="eastAsia"/>
              </w:rPr>
              <w:t>及</w:t>
            </w:r>
            <w:r w:rsidRPr="006F660D">
              <w:rPr>
                <w:rFonts w:hint="eastAsia"/>
              </w:rPr>
              <w:t>SNMP</w:t>
            </w:r>
            <w:r w:rsidRPr="006F660D">
              <w:rPr>
                <w:rFonts w:hint="eastAsia"/>
              </w:rPr>
              <w:t>存取</w:t>
            </w:r>
          </w:p>
        </w:tc>
      </w:tr>
      <w:tr w:rsidR="007A3948" w:rsidRPr="00BA691F" w14:paraId="1F0E1282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A07F" w14:textId="77777777" w:rsidR="007A3948" w:rsidRPr="00BA691F" w:rsidRDefault="007A3948" w:rsidP="007A3948">
            <w:pPr>
              <w:pStyle w:val="ad"/>
              <w:spacing w:before="72" w:after="72"/>
            </w:pPr>
            <w:r w:rsidRPr="00BA691F">
              <w:t>4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A20DA" w14:textId="5FFBF24A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004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50E5D" w14:textId="356605FD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設備設定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171F" w14:textId="678FCB66" w:rsidR="007A3948" w:rsidRPr="00B36D6A" w:rsidRDefault="007A3948" w:rsidP="007A3948">
            <w:p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73EF">
              <w:rPr>
                <w:rFonts w:hint="eastAsia"/>
                <w:noProof/>
                <w:szCs w:val="20"/>
              </w:rPr>
              <w:t>管理介面設定的</w:t>
            </w:r>
            <w:r>
              <w:t>HTTP</w:t>
            </w:r>
            <w:r>
              <w:rPr>
                <w:rFonts w:hint="eastAsia"/>
              </w:rPr>
              <w:t>與</w:t>
            </w:r>
            <w:r>
              <w:t>Telnet</w:t>
            </w:r>
            <w:r>
              <w:t>選項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FB1D" w14:textId="6966B624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</w:t>
            </w:r>
            <w:r>
              <w:t>項原則設定決定是否</w:t>
            </w:r>
            <w:r>
              <w:rPr>
                <w:rFonts w:hint="eastAsia"/>
              </w:rPr>
              <w:t>啟</w:t>
            </w:r>
            <w:r>
              <w:t>用</w:t>
            </w:r>
            <w:r w:rsidRPr="00E273EF">
              <w:rPr>
                <w:rFonts w:hint="eastAsia"/>
              </w:rPr>
              <w:t>管理介面設定</w:t>
            </w:r>
            <w:r w:rsidR="008B4DBC">
              <w:rPr>
                <w:rFonts w:hint="eastAsia"/>
              </w:rPr>
              <w:t>之</w:t>
            </w:r>
            <w:r>
              <w:t>HTTP</w:t>
            </w:r>
            <w:r>
              <w:rPr>
                <w:rFonts w:hint="eastAsia"/>
              </w:rPr>
              <w:t>與</w:t>
            </w:r>
            <w:r>
              <w:t>Telnet</w:t>
            </w:r>
            <w:r>
              <w:t>選項</w:t>
            </w:r>
          </w:p>
          <w:p w14:paraId="6329A905" w14:textId="7ECE36F2" w:rsidR="007A3948" w:rsidRPr="00BA691F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若使用</w:t>
            </w:r>
            <w:r w:rsidRPr="007217E5">
              <w:rPr>
                <w:rFonts w:hint="eastAsia"/>
              </w:rPr>
              <w:t>HTTP</w:t>
            </w:r>
            <w:r w:rsidRPr="007217E5">
              <w:rPr>
                <w:rFonts w:hint="eastAsia"/>
              </w:rPr>
              <w:t>或</w:t>
            </w:r>
            <w:r w:rsidRPr="007217E5">
              <w:rPr>
                <w:rFonts w:hint="eastAsia"/>
              </w:rPr>
              <w:t>Telnet</w:t>
            </w:r>
            <w:r>
              <w:rPr>
                <w:rFonts w:hint="eastAsia"/>
              </w:rPr>
              <w:t>等</w:t>
            </w:r>
            <w:r w:rsidRPr="007217E5">
              <w:rPr>
                <w:rFonts w:hint="eastAsia"/>
              </w:rPr>
              <w:t>明文</w:t>
            </w:r>
            <w:r>
              <w:rPr>
                <w:rFonts w:hint="eastAsia"/>
              </w:rPr>
              <w:t>傳輸協定進行管理存取，</w:t>
            </w:r>
            <w:r w:rsidR="003B1922">
              <w:rPr>
                <w:rFonts w:hint="eastAsia"/>
              </w:rPr>
              <w:t>攻擊者</w:t>
            </w:r>
            <w:r w:rsidR="003B1922" w:rsidRPr="007217E5">
              <w:rPr>
                <w:rFonts w:hint="eastAsia"/>
              </w:rPr>
              <w:t>可</w:t>
            </w:r>
            <w:r w:rsidR="003B1922">
              <w:rPr>
                <w:rFonts w:hint="eastAsia"/>
              </w:rPr>
              <w:t>利用中間人攻擊伺機取得</w:t>
            </w:r>
            <w:r w:rsidR="003B1922" w:rsidRPr="007217E5">
              <w:rPr>
                <w:rFonts w:hint="eastAsia"/>
              </w:rPr>
              <w:t>管理員</w:t>
            </w:r>
            <w:r w:rsidR="003B1922">
              <w:rPr>
                <w:rFonts w:hint="eastAsia"/>
              </w:rPr>
              <w:t>帳</w:t>
            </w:r>
            <w:r w:rsidR="003B1922">
              <w:rPr>
                <w:rFonts w:hint="eastAsia"/>
              </w:rPr>
              <w:lastRenderedPageBreak/>
              <w:t>密與</w:t>
            </w:r>
            <w:r w:rsidR="003B1922" w:rsidRPr="007217E5">
              <w:rPr>
                <w:rFonts w:hint="eastAsia"/>
              </w:rPr>
              <w:t>其他</w:t>
            </w:r>
            <w:r w:rsidR="003B1922">
              <w:rPr>
                <w:rFonts w:hint="eastAsia"/>
              </w:rPr>
              <w:t>設備管理相關</w:t>
            </w:r>
            <w:r w:rsidR="003B1922" w:rsidRPr="007217E5">
              <w:rPr>
                <w:rFonts w:hint="eastAsia"/>
              </w:rPr>
              <w:t>敏感</w:t>
            </w:r>
            <w:r w:rsidR="003B1922">
              <w:rPr>
                <w:rFonts w:hint="eastAsia"/>
              </w:rPr>
              <w:t>資訊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06D0" w14:textId="77777777" w:rsidR="007A3948" w:rsidRDefault="007A3948" w:rsidP="00267A9F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登入網頁圖形介面後，執行以下操作：</w:t>
            </w:r>
          </w:p>
          <w:p w14:paraId="21E20FF6" w14:textId="77777777" w:rsidR="007A3948" w:rsidRDefault="007A3948" w:rsidP="007A3948">
            <w:pPr>
              <w:pStyle w:val="a3"/>
              <w:numPr>
                <w:ilvl w:val="0"/>
                <w:numId w:val="18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上方列表點選「</w:t>
            </w:r>
            <w:r>
              <w:rPr>
                <w:rFonts w:hint="eastAsia"/>
              </w:rPr>
              <w:t>DEVICE</w:t>
            </w:r>
            <w:r>
              <w:rPr>
                <w:rFonts w:hint="eastAsia"/>
              </w:rPr>
              <w:t>」</w:t>
            </w:r>
          </w:p>
          <w:p w14:paraId="788B2542" w14:textId="77777777" w:rsidR="007A3948" w:rsidRDefault="007A3948" w:rsidP="007A3948">
            <w:pPr>
              <w:pStyle w:val="a3"/>
              <w:numPr>
                <w:ilvl w:val="0"/>
                <w:numId w:val="18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>
              <w:rPr>
                <w:rFonts w:hint="eastAsia"/>
              </w:rPr>
              <w:t>Setup(</w:t>
            </w:r>
            <w:r>
              <w:rPr>
                <w:rFonts w:hint="eastAsia"/>
              </w:rPr>
              <w:t>設定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0D214D77" w14:textId="77777777" w:rsidR="007A3948" w:rsidRDefault="007A3948" w:rsidP="007A3948">
            <w:pPr>
              <w:pStyle w:val="a3"/>
              <w:numPr>
                <w:ilvl w:val="0"/>
                <w:numId w:val="18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中間視窗點選「</w:t>
            </w:r>
            <w:r>
              <w:rPr>
                <w:rFonts w:hint="eastAsia"/>
              </w:rPr>
              <w:t>Interfaces(</w:t>
            </w:r>
            <w:r>
              <w:rPr>
                <w:rFonts w:hint="eastAsia"/>
              </w:rPr>
              <w:t>介面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」並點選「</w:t>
            </w:r>
            <w:r>
              <w:rPr>
                <w:rFonts w:hint="eastAsia"/>
              </w:rPr>
              <w:t>Management</w:t>
            </w:r>
            <w:r>
              <w:rPr>
                <w:rFonts w:hint="eastAsia"/>
              </w:rPr>
              <w:t>」</w:t>
            </w:r>
          </w:p>
          <w:p w14:paraId="51A584B4" w14:textId="77777777" w:rsidR="007A3948" w:rsidRDefault="007A3948" w:rsidP="007A3948">
            <w:pPr>
              <w:pStyle w:val="a3"/>
              <w:numPr>
                <w:ilvl w:val="0"/>
                <w:numId w:val="18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取消勾選「</w:t>
            </w:r>
            <w:r>
              <w:t>HTTP</w:t>
            </w:r>
            <w:r>
              <w:rPr>
                <w:rFonts w:hint="eastAsia"/>
              </w:rPr>
              <w:t>」與「</w:t>
            </w:r>
            <w:r>
              <w:t>Telnet</w:t>
            </w:r>
            <w:r>
              <w:rPr>
                <w:rFonts w:hint="eastAsia"/>
              </w:rPr>
              <w:t>」</w:t>
            </w:r>
          </w:p>
          <w:p w14:paraId="50461DD3" w14:textId="454E38F1" w:rsidR="007A3948" w:rsidRPr="00BA691F" w:rsidRDefault="007A3948" w:rsidP="007A3948">
            <w:pPr>
              <w:pStyle w:val="a3"/>
              <w:numPr>
                <w:ilvl w:val="0"/>
                <w:numId w:val="18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」以儲存設定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31A5E" w14:textId="30D61212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停</w:t>
            </w:r>
            <w:r w:rsidRPr="00BA691F">
              <w:t>用</w:t>
            </w:r>
          </w:p>
        </w:tc>
      </w:tr>
      <w:tr w:rsidR="007A3948" w:rsidRPr="00BA691F" w14:paraId="480DFCF5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B660" w14:textId="77777777" w:rsidR="007A3948" w:rsidRPr="00BA691F" w:rsidRDefault="007A3948" w:rsidP="007A3948">
            <w:pPr>
              <w:pStyle w:val="ad"/>
              <w:spacing w:before="72" w:after="72"/>
            </w:pPr>
            <w:r w:rsidRPr="00BA691F">
              <w:t>5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98712" w14:textId="5F8AF6AB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005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A657" w14:textId="7FE714F4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設備設定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A0C6" w14:textId="481EE676" w:rsidR="007A3948" w:rsidRPr="00BA691F" w:rsidRDefault="007A3948" w:rsidP="007A3948">
            <w:p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73EF">
              <w:rPr>
                <w:rFonts w:hint="eastAsia"/>
                <w:noProof/>
                <w:szCs w:val="20"/>
              </w:rPr>
              <w:t>介面管理設定</w:t>
            </w:r>
            <w:r>
              <w:rPr>
                <w:rFonts w:hint="eastAsia"/>
                <w:noProof/>
                <w:szCs w:val="20"/>
              </w:rPr>
              <w:t>檔</w:t>
            </w:r>
            <w:r w:rsidRPr="00E273EF">
              <w:rPr>
                <w:rFonts w:hint="eastAsia"/>
                <w:noProof/>
                <w:szCs w:val="20"/>
              </w:rPr>
              <w:t>的</w:t>
            </w:r>
            <w:r>
              <w:t>HTTP</w:t>
            </w:r>
            <w:r>
              <w:rPr>
                <w:rFonts w:hint="eastAsia"/>
              </w:rPr>
              <w:t>與</w:t>
            </w:r>
            <w:r>
              <w:t>Telnet</w:t>
            </w:r>
            <w:r>
              <w:t>選項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6069" w14:textId="20CED025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</w:t>
            </w:r>
            <w:r>
              <w:t>項原則設定決定是否</w:t>
            </w:r>
            <w:r>
              <w:rPr>
                <w:rFonts w:hint="eastAsia"/>
              </w:rPr>
              <w:t>啟</w:t>
            </w:r>
            <w:r>
              <w:t>用</w:t>
            </w:r>
            <w:r w:rsidRPr="00E273EF">
              <w:rPr>
                <w:rFonts w:hint="eastAsia"/>
              </w:rPr>
              <w:t>介面管理設定</w:t>
            </w:r>
            <w:r>
              <w:rPr>
                <w:rFonts w:hint="eastAsia"/>
              </w:rPr>
              <w:t>檔</w:t>
            </w:r>
            <w:r w:rsidRPr="00E273EF">
              <w:rPr>
                <w:rFonts w:hint="eastAsia"/>
              </w:rPr>
              <w:t>的</w:t>
            </w:r>
            <w:r>
              <w:t>HTTP</w:t>
            </w:r>
            <w:r>
              <w:rPr>
                <w:rFonts w:hint="eastAsia"/>
              </w:rPr>
              <w:t>與</w:t>
            </w:r>
            <w:r>
              <w:t>Telnet</w:t>
            </w:r>
            <w:r>
              <w:t>選項</w:t>
            </w:r>
          </w:p>
          <w:p w14:paraId="3AF2BAF9" w14:textId="26DA2119" w:rsidR="007A3948" w:rsidRPr="00BA691F" w:rsidRDefault="007A3948" w:rsidP="00D70F26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若使用</w:t>
            </w:r>
            <w:r w:rsidRPr="007217E5">
              <w:rPr>
                <w:rFonts w:hint="eastAsia"/>
              </w:rPr>
              <w:t>HTTP</w:t>
            </w:r>
            <w:r w:rsidRPr="007217E5">
              <w:rPr>
                <w:rFonts w:hint="eastAsia"/>
              </w:rPr>
              <w:t>或</w:t>
            </w:r>
            <w:r w:rsidRPr="007217E5">
              <w:rPr>
                <w:rFonts w:hint="eastAsia"/>
              </w:rPr>
              <w:t>Telnet</w:t>
            </w:r>
            <w:r>
              <w:rPr>
                <w:rFonts w:hint="eastAsia"/>
              </w:rPr>
              <w:t>等</w:t>
            </w:r>
            <w:r w:rsidRPr="007217E5">
              <w:rPr>
                <w:rFonts w:hint="eastAsia"/>
              </w:rPr>
              <w:t>明文</w:t>
            </w:r>
            <w:r>
              <w:rPr>
                <w:rFonts w:hint="eastAsia"/>
              </w:rPr>
              <w:t>傳輸協定進行管理存取，</w:t>
            </w:r>
            <w:r w:rsidR="003B1922">
              <w:rPr>
                <w:rFonts w:hint="eastAsia"/>
              </w:rPr>
              <w:t>攻擊者</w:t>
            </w:r>
            <w:r w:rsidRPr="007217E5">
              <w:rPr>
                <w:rFonts w:hint="eastAsia"/>
              </w:rPr>
              <w:t>可</w:t>
            </w:r>
            <w:r w:rsidR="003B1922">
              <w:rPr>
                <w:rFonts w:hint="eastAsia"/>
              </w:rPr>
              <w:t>利用</w:t>
            </w:r>
            <w:r w:rsidR="00D70F26">
              <w:rPr>
                <w:rFonts w:hint="eastAsia"/>
              </w:rPr>
              <w:t>中間人攻擊</w:t>
            </w:r>
            <w:r w:rsidR="003B1922">
              <w:rPr>
                <w:rFonts w:hint="eastAsia"/>
              </w:rPr>
              <w:t>伺機取得</w:t>
            </w:r>
            <w:r w:rsidRPr="007217E5">
              <w:rPr>
                <w:rFonts w:hint="eastAsia"/>
              </w:rPr>
              <w:t>管理員</w:t>
            </w:r>
            <w:r w:rsidR="004C0922">
              <w:rPr>
                <w:rFonts w:hint="eastAsia"/>
              </w:rPr>
              <w:t>帳密</w:t>
            </w:r>
            <w:r>
              <w:rPr>
                <w:rFonts w:hint="eastAsia"/>
              </w:rPr>
              <w:t>與</w:t>
            </w:r>
            <w:r w:rsidRPr="007217E5">
              <w:rPr>
                <w:rFonts w:hint="eastAsia"/>
              </w:rPr>
              <w:t>其他</w:t>
            </w:r>
            <w:r>
              <w:rPr>
                <w:rFonts w:hint="eastAsia"/>
              </w:rPr>
              <w:t>設備管理相關</w:t>
            </w:r>
            <w:r w:rsidRPr="007217E5">
              <w:rPr>
                <w:rFonts w:hint="eastAsia"/>
              </w:rPr>
              <w:t>敏感</w:t>
            </w:r>
            <w:r>
              <w:rPr>
                <w:rFonts w:hint="eastAsia"/>
              </w:rPr>
              <w:t>資訊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6A2B8" w14:textId="77777777" w:rsidR="007A3948" w:rsidRDefault="007A3948" w:rsidP="00267A9F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登入網頁圖形介面後，執行以下操作：</w:t>
            </w:r>
          </w:p>
          <w:p w14:paraId="6F9D51D8" w14:textId="77777777" w:rsidR="007A3948" w:rsidRDefault="007A3948" w:rsidP="007A3948">
            <w:pPr>
              <w:pStyle w:val="a3"/>
              <w:numPr>
                <w:ilvl w:val="0"/>
                <w:numId w:val="19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上方列表點選「</w:t>
            </w:r>
            <w:r>
              <w:rPr>
                <w:rFonts w:hint="eastAsia"/>
              </w:rPr>
              <w:t>NETWORK</w:t>
            </w:r>
            <w:r>
              <w:rPr>
                <w:rFonts w:hint="eastAsia"/>
              </w:rPr>
              <w:t>」</w:t>
            </w:r>
          </w:p>
          <w:p w14:paraId="0159C5FB" w14:textId="77777777" w:rsidR="007A3948" w:rsidRDefault="007A3948" w:rsidP="007A3948">
            <w:pPr>
              <w:pStyle w:val="a3"/>
              <w:numPr>
                <w:ilvl w:val="0"/>
                <w:numId w:val="19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>
              <w:rPr>
                <w:rFonts w:hint="eastAsia"/>
              </w:rPr>
              <w:t>Network Profiles(</w:t>
            </w:r>
            <w:r>
              <w:rPr>
                <w:rFonts w:hint="eastAsia"/>
              </w:rPr>
              <w:t>網路設定檔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」，並點選「</w:t>
            </w:r>
            <w:r>
              <w:rPr>
                <w:rFonts w:hint="eastAsia"/>
              </w:rPr>
              <w:t>Interface Mgmt(</w:t>
            </w:r>
            <w:r>
              <w:rPr>
                <w:rFonts w:hint="eastAsia"/>
              </w:rPr>
              <w:t>介面管理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6C0CE10F" w14:textId="77777777" w:rsidR="007A3948" w:rsidRDefault="007A3948" w:rsidP="007A3948">
            <w:pPr>
              <w:pStyle w:val="a3"/>
              <w:numPr>
                <w:ilvl w:val="0"/>
                <w:numId w:val="19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點選視窗中每一個設定檔，並取消勾選「</w:t>
            </w:r>
            <w:r>
              <w:t>HTTP</w:t>
            </w:r>
            <w:r>
              <w:rPr>
                <w:rFonts w:hint="eastAsia"/>
              </w:rPr>
              <w:t>」與「</w:t>
            </w:r>
            <w:r>
              <w:t>Telnet</w:t>
            </w:r>
            <w:r>
              <w:rPr>
                <w:rFonts w:hint="eastAsia"/>
              </w:rPr>
              <w:t>」</w:t>
            </w:r>
          </w:p>
          <w:p w14:paraId="0CFBC3A4" w14:textId="62BA53C3" w:rsidR="007A3948" w:rsidRPr="00BA691F" w:rsidRDefault="007A3948" w:rsidP="007A3948">
            <w:pPr>
              <w:pStyle w:val="a3"/>
              <w:numPr>
                <w:ilvl w:val="0"/>
                <w:numId w:val="19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」以儲存設定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349C" w14:textId="3A6E05B5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停</w:t>
            </w:r>
            <w:r w:rsidRPr="00BA691F">
              <w:t>用</w:t>
            </w:r>
          </w:p>
        </w:tc>
      </w:tr>
      <w:tr w:rsidR="007A3948" w:rsidRPr="00BA691F" w14:paraId="644B9443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0EE8" w14:textId="77777777" w:rsidR="007A3948" w:rsidRPr="00BA691F" w:rsidRDefault="007A3948" w:rsidP="007A3948">
            <w:pPr>
              <w:pStyle w:val="ad"/>
              <w:spacing w:before="72" w:after="72"/>
            </w:pPr>
            <w:r w:rsidRPr="00BA691F">
              <w:lastRenderedPageBreak/>
              <w:t>6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B432" w14:textId="7125ECA3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006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94D2" w14:textId="5CE24A9C" w:rsidR="007A3948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7F">
              <w:t>密碼政策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461B" w14:textId="61E9FF5A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558">
              <w:rPr>
                <w:rFonts w:hint="eastAsia"/>
              </w:rPr>
              <w:t>最小密碼複雜性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6E585" w14:textId="4A1FD085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</w:t>
            </w:r>
            <w:r>
              <w:t>項原則設定決定是否</w:t>
            </w:r>
            <w:r>
              <w:rPr>
                <w:rFonts w:hint="eastAsia"/>
              </w:rPr>
              <w:t>啟</w:t>
            </w:r>
            <w:r>
              <w:t>用</w:t>
            </w:r>
            <w:r w:rsidRPr="000A4558">
              <w:rPr>
                <w:rFonts w:hint="eastAsia"/>
              </w:rPr>
              <w:t>最小密碼複雜性</w:t>
            </w:r>
            <w:r w:rsidR="00593208">
              <w:rPr>
                <w:rFonts w:hint="eastAsia"/>
              </w:rPr>
              <w:t>功能</w:t>
            </w:r>
          </w:p>
          <w:p w14:paraId="5991E3A5" w14:textId="19347541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密碼複雜性建議源自美國政府</w:t>
            </w:r>
            <w:r>
              <w:rPr>
                <w:rFonts w:hint="eastAsia"/>
              </w:rPr>
              <w:t>組態</w:t>
            </w:r>
            <w:r>
              <w:t>基準</w:t>
            </w:r>
            <w:r>
              <w:rPr>
                <w:rFonts w:hint="eastAsia"/>
              </w:rPr>
              <w:t>(</w:t>
            </w:r>
            <w:r>
              <w:t>USGCB</w:t>
            </w:r>
            <w:r>
              <w:rPr>
                <w:rFonts w:hint="eastAsia"/>
              </w:rPr>
              <w:t>)</w:t>
            </w:r>
            <w:r>
              <w:t>、常見弱點</w:t>
            </w:r>
            <w:r>
              <w:rPr>
                <w:rFonts w:hint="eastAsia"/>
              </w:rPr>
              <w:t>列</w:t>
            </w:r>
            <w:r>
              <w:t>舉</w:t>
            </w:r>
            <w:r>
              <w:rPr>
                <w:rFonts w:hint="eastAsia"/>
              </w:rPr>
              <w:t>(</w:t>
            </w:r>
            <w:r>
              <w:t>Common Weakness Enumeration</w:t>
            </w:r>
            <w:r>
              <w:rPr>
                <w:rFonts w:hint="eastAsia"/>
              </w:rPr>
              <w:t>)</w:t>
            </w:r>
            <w:r>
              <w:t>及</w:t>
            </w:r>
            <w:r>
              <w:t>CIS</w:t>
            </w:r>
            <w:r>
              <w:t>發布</w:t>
            </w:r>
            <w:r w:rsidR="00593208">
              <w:rPr>
                <w:rFonts w:hint="eastAsia"/>
              </w:rPr>
              <w:t>之</w:t>
            </w:r>
            <w:r>
              <w:t>基準</w:t>
            </w:r>
          </w:p>
          <w:p w14:paraId="4E0367C9" w14:textId="0B3D390A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無論是針對管理介面的直接攻擊，</w:t>
            </w:r>
            <w:r>
              <w:rPr>
                <w:rFonts w:hint="eastAsia"/>
              </w:rPr>
              <w:t>或</w:t>
            </w:r>
            <w:r>
              <w:t>是</w:t>
            </w:r>
            <w:r>
              <w:rPr>
                <w:rFonts w:hint="eastAsia"/>
              </w:rPr>
              <w:t>針</w:t>
            </w:r>
            <w:r>
              <w:t>對</w:t>
            </w:r>
            <w:r>
              <w:rPr>
                <w:rFonts w:hint="eastAsia"/>
              </w:rPr>
              <w:t>所</w:t>
            </w:r>
            <w:r>
              <w:t>捕獲</w:t>
            </w:r>
            <w:r w:rsidR="008B4DBC">
              <w:rPr>
                <w:rFonts w:hint="eastAsia"/>
              </w:rPr>
              <w:t>之</w:t>
            </w:r>
            <w:r>
              <w:t>密碼</w:t>
            </w:r>
            <w:r>
              <w:rPr>
                <w:rFonts w:hint="eastAsia"/>
              </w:rPr>
              <w:t>雜湊值</w:t>
            </w:r>
            <w:r>
              <w:t>進行攻擊，</w:t>
            </w:r>
            <w:r w:rsidR="00B24511">
              <w:t>複雜</w:t>
            </w:r>
            <w:r w:rsidR="008B4DBC">
              <w:rPr>
                <w:rFonts w:hint="eastAsia"/>
              </w:rPr>
              <w:t>之</w:t>
            </w:r>
            <w:r w:rsidR="00B24511">
              <w:t>密碼</w:t>
            </w:r>
            <w:r w:rsidR="00FF3166">
              <w:rPr>
                <w:rFonts w:hint="eastAsia"/>
              </w:rPr>
              <w:t>相對</w:t>
            </w:r>
            <w:r>
              <w:rPr>
                <w:rFonts w:hint="eastAsia"/>
              </w:rPr>
              <w:t>較</w:t>
            </w:r>
            <w:r>
              <w:t>難破解</w:t>
            </w:r>
          </w:p>
          <w:p w14:paraId="7D38488E" w14:textId="50970E10" w:rsidR="007A3948" w:rsidRPr="00BA691F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應啟用</w:t>
            </w:r>
            <w:r w:rsidRPr="000A4558">
              <w:rPr>
                <w:rFonts w:hint="eastAsia"/>
              </w:rPr>
              <w:t>最小密碼複雜性</w:t>
            </w:r>
            <w:r>
              <w:t>，以進一步設定密碼原則相關項目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A5E01" w14:textId="77777777" w:rsidR="007A3948" w:rsidRDefault="007A3948" w:rsidP="00267A9F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登入網頁圖形介面後，執行以下操作：</w:t>
            </w:r>
          </w:p>
          <w:p w14:paraId="3864FAAB" w14:textId="77777777" w:rsidR="007A3948" w:rsidRDefault="007A3948" w:rsidP="007A3948">
            <w:pPr>
              <w:pStyle w:val="a3"/>
              <w:numPr>
                <w:ilvl w:val="0"/>
                <w:numId w:val="2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上方列表點選「</w:t>
            </w:r>
            <w:r>
              <w:rPr>
                <w:rFonts w:hint="eastAsia"/>
              </w:rPr>
              <w:t>DEVICE</w:t>
            </w:r>
            <w:r>
              <w:rPr>
                <w:rFonts w:hint="eastAsia"/>
              </w:rPr>
              <w:t>」</w:t>
            </w:r>
          </w:p>
          <w:p w14:paraId="14F155B4" w14:textId="77777777" w:rsidR="007A3948" w:rsidRDefault="007A3948" w:rsidP="007A3948">
            <w:pPr>
              <w:pStyle w:val="a3"/>
              <w:numPr>
                <w:ilvl w:val="0"/>
                <w:numId w:val="2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>
              <w:rPr>
                <w:rFonts w:hint="eastAsia"/>
              </w:rPr>
              <w:t>Setup(</w:t>
            </w:r>
            <w:r>
              <w:rPr>
                <w:rFonts w:hint="eastAsia"/>
              </w:rPr>
              <w:t>設定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09719D3B" w14:textId="77777777" w:rsidR="007A3948" w:rsidRDefault="007A3948" w:rsidP="007A3948">
            <w:pPr>
              <w:pStyle w:val="a3"/>
              <w:numPr>
                <w:ilvl w:val="0"/>
                <w:numId w:val="2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中間視窗點選「</w:t>
            </w:r>
            <w:r>
              <w:rPr>
                <w:rFonts w:hint="eastAsia"/>
              </w:rPr>
              <w:t>Management(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66A994CE" w14:textId="77777777" w:rsidR="007A3948" w:rsidRDefault="007A3948" w:rsidP="007A3948">
            <w:pPr>
              <w:pStyle w:val="a3"/>
              <w:numPr>
                <w:ilvl w:val="0"/>
                <w:numId w:val="2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向下捲動至「</w:t>
            </w:r>
            <w:r w:rsidRPr="003538D1">
              <w:t>Minimum Password Complexity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最小密碼複雜性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」並點選右側齒輪符號</w:t>
            </w:r>
          </w:p>
          <w:p w14:paraId="12BEA1C4" w14:textId="77777777" w:rsidR="007A3948" w:rsidRDefault="007A3948" w:rsidP="007A3948">
            <w:pPr>
              <w:pStyle w:val="a3"/>
              <w:numPr>
                <w:ilvl w:val="0"/>
                <w:numId w:val="2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勾選「</w:t>
            </w:r>
            <w:r>
              <w:rPr>
                <w:rFonts w:hint="eastAsia"/>
              </w:rPr>
              <w:t>Enabled(</w:t>
            </w:r>
            <w:r>
              <w:rPr>
                <w:rFonts w:hint="eastAsia"/>
              </w:rPr>
              <w:t>已啟用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73446C1D" w14:textId="6BE37406" w:rsidR="007A3948" w:rsidRPr="00BA691F" w:rsidRDefault="007A3948" w:rsidP="007A3948">
            <w:pPr>
              <w:pStyle w:val="a3"/>
              <w:numPr>
                <w:ilvl w:val="0"/>
                <w:numId w:val="2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」以儲存設定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4908B" w14:textId="0FE6EF30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啟用</w:t>
            </w:r>
          </w:p>
        </w:tc>
      </w:tr>
      <w:tr w:rsidR="007A3948" w:rsidRPr="00BA691F" w14:paraId="7AB818E7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3A9D4" w14:textId="77777777" w:rsidR="007A3948" w:rsidRPr="00BA691F" w:rsidRDefault="007A3948" w:rsidP="007A3948">
            <w:pPr>
              <w:pStyle w:val="ad"/>
              <w:spacing w:before="72" w:after="72"/>
            </w:pPr>
            <w:r w:rsidRPr="00BA691F">
              <w:t>7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FB89" w14:textId="56F42658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007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EB28" w14:textId="70552965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7F">
              <w:t>密碼政策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58F7" w14:textId="18009EEF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密碼最小長度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F7C8E" w14:textId="59A78449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</w:t>
            </w:r>
            <w:r>
              <w:t>項原則設定決定</w:t>
            </w:r>
            <w:r>
              <w:rPr>
                <w:rFonts w:hint="eastAsia"/>
              </w:rPr>
              <w:t>密碼須包含</w:t>
            </w:r>
            <w:r w:rsidR="003F2568">
              <w:rPr>
                <w:rFonts w:hint="eastAsia"/>
              </w:rPr>
              <w:t>之</w:t>
            </w:r>
            <w:r>
              <w:rPr>
                <w:rFonts w:hint="eastAsia"/>
              </w:rPr>
              <w:t>最小長度</w:t>
            </w:r>
          </w:p>
          <w:p w14:paraId="650DA05E" w14:textId="18C70247" w:rsidR="007A3948" w:rsidRPr="00BA691F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建議採用</w:t>
            </w:r>
            <w:r>
              <w:t>較長</w:t>
            </w:r>
            <w:r w:rsidR="008B4DBC">
              <w:rPr>
                <w:rFonts w:hint="eastAsia"/>
              </w:rPr>
              <w:t>之</w:t>
            </w:r>
            <w:r>
              <w:t>密碼</w:t>
            </w:r>
            <w:r>
              <w:rPr>
                <w:rFonts w:hint="eastAsia"/>
              </w:rPr>
              <w:t>，這樣</w:t>
            </w:r>
            <w:r>
              <w:t>無論是針對管理介面的直接攻擊，</w:t>
            </w:r>
            <w:r>
              <w:rPr>
                <w:rFonts w:hint="eastAsia"/>
              </w:rPr>
              <w:t>或針</w:t>
            </w:r>
            <w:r>
              <w:t>對捕獲</w:t>
            </w:r>
            <w:r w:rsidR="008B4DBC">
              <w:rPr>
                <w:rFonts w:hint="eastAsia"/>
              </w:rPr>
              <w:t>之</w:t>
            </w:r>
            <w:r>
              <w:t>密碼</w:t>
            </w:r>
            <w:r>
              <w:rPr>
                <w:rFonts w:hint="eastAsia"/>
              </w:rPr>
              <w:t>雜湊值</w:t>
            </w:r>
            <w:r>
              <w:t>進行攻擊，都</w:t>
            </w:r>
            <w:r>
              <w:rPr>
                <w:rFonts w:hint="eastAsia"/>
              </w:rPr>
              <w:t>更</w:t>
            </w:r>
            <w:r>
              <w:t>難破解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F1A4" w14:textId="77777777" w:rsidR="007A3948" w:rsidRDefault="007A3948" w:rsidP="00267A9F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登入網頁圖形介面後，執行以下操作：</w:t>
            </w:r>
          </w:p>
          <w:p w14:paraId="4C7B28F2" w14:textId="77777777" w:rsidR="007A3948" w:rsidRDefault="007A3948" w:rsidP="007A3948">
            <w:pPr>
              <w:pStyle w:val="a3"/>
              <w:numPr>
                <w:ilvl w:val="0"/>
                <w:numId w:val="2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上方列表點選「</w:t>
            </w:r>
            <w:r>
              <w:rPr>
                <w:rFonts w:hint="eastAsia"/>
              </w:rPr>
              <w:t>DEVICE</w:t>
            </w:r>
            <w:r>
              <w:rPr>
                <w:rFonts w:hint="eastAsia"/>
              </w:rPr>
              <w:t>」</w:t>
            </w:r>
          </w:p>
          <w:p w14:paraId="2BDEBC3C" w14:textId="77777777" w:rsidR="007A3948" w:rsidRDefault="007A3948" w:rsidP="007A3948">
            <w:pPr>
              <w:pStyle w:val="a3"/>
              <w:numPr>
                <w:ilvl w:val="0"/>
                <w:numId w:val="2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>
              <w:rPr>
                <w:rFonts w:hint="eastAsia"/>
              </w:rPr>
              <w:t>Setup(</w:t>
            </w:r>
            <w:r>
              <w:rPr>
                <w:rFonts w:hint="eastAsia"/>
              </w:rPr>
              <w:t>設定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1AE807FD" w14:textId="77777777" w:rsidR="007A3948" w:rsidRDefault="007A3948" w:rsidP="007A3948">
            <w:pPr>
              <w:pStyle w:val="a3"/>
              <w:numPr>
                <w:ilvl w:val="0"/>
                <w:numId w:val="2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中間視窗點選「</w:t>
            </w:r>
            <w:r>
              <w:rPr>
                <w:rFonts w:hint="eastAsia"/>
              </w:rPr>
              <w:t>Management(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5287459B" w14:textId="77777777" w:rsidR="007A3948" w:rsidRDefault="007A3948" w:rsidP="007A3948">
            <w:pPr>
              <w:pStyle w:val="a3"/>
              <w:numPr>
                <w:ilvl w:val="0"/>
                <w:numId w:val="2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向下捲動至「</w:t>
            </w:r>
            <w:r>
              <w:rPr>
                <w:rFonts w:hint="eastAsia"/>
              </w:rPr>
              <w:t>Minimum Password Complexity(</w:t>
            </w:r>
            <w:r>
              <w:rPr>
                <w:rFonts w:hint="eastAsia"/>
              </w:rPr>
              <w:t>最小密碼複雜性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」並點選右側齒輪符號</w:t>
            </w:r>
          </w:p>
          <w:p w14:paraId="2A863D34" w14:textId="77777777" w:rsidR="007A3948" w:rsidRDefault="007A3948" w:rsidP="007A3948">
            <w:pPr>
              <w:pStyle w:val="a3"/>
              <w:numPr>
                <w:ilvl w:val="0"/>
                <w:numId w:val="2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將「</w:t>
            </w:r>
            <w:r w:rsidRPr="003538D1">
              <w:t>Minimum Length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最小長度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」設定為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以上</w:t>
            </w:r>
          </w:p>
          <w:p w14:paraId="56CE2F88" w14:textId="57E2941C" w:rsidR="007A3948" w:rsidRPr="00BA691F" w:rsidRDefault="007A3948" w:rsidP="007A3948">
            <w:pPr>
              <w:pStyle w:val="a3"/>
              <w:numPr>
                <w:ilvl w:val="0"/>
                <w:numId w:val="2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」以儲存設定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5823" w14:textId="2FDCCA79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lastRenderedPageBreak/>
              <w:t>12</w:t>
            </w:r>
            <w:r w:rsidRPr="00BA691F">
              <w:t>以上</w:t>
            </w:r>
          </w:p>
        </w:tc>
      </w:tr>
      <w:tr w:rsidR="007A3948" w:rsidRPr="00BA691F" w14:paraId="05C7CD57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559A" w14:textId="77777777" w:rsidR="007A3948" w:rsidRPr="00BA691F" w:rsidRDefault="007A3948" w:rsidP="007A3948">
            <w:pPr>
              <w:pStyle w:val="ad"/>
              <w:spacing w:before="72" w:after="72"/>
            </w:pPr>
            <w:r w:rsidRPr="00BA691F">
              <w:t>8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95D7" w14:textId="6F6FE4FE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3F587" w14:textId="0E220905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7F">
              <w:t>密碼政策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F0CA" w14:textId="7AA11343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密碼最</w:t>
            </w:r>
            <w:r>
              <w:rPr>
                <w:rFonts w:hint="eastAsia"/>
              </w:rPr>
              <w:t>小大寫字母數量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CA2E" w14:textId="106CF0F2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</w:t>
            </w:r>
            <w:r>
              <w:t>項原則設定決定</w:t>
            </w:r>
            <w:r>
              <w:rPr>
                <w:rFonts w:hint="eastAsia"/>
              </w:rPr>
              <w:t>密碼至少須包含</w:t>
            </w:r>
            <w:r w:rsidR="00A77690">
              <w:rPr>
                <w:rFonts w:hint="eastAsia"/>
              </w:rPr>
              <w:t>之</w:t>
            </w:r>
            <w:r>
              <w:rPr>
                <w:rFonts w:hint="eastAsia"/>
              </w:rPr>
              <w:t>大寫字母個數</w:t>
            </w:r>
          </w:p>
          <w:p w14:paraId="29F94D95" w14:textId="3E643447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此設定</w:t>
            </w:r>
            <w:r>
              <w:t>會檢查所有新密碼，以確保</w:t>
            </w:r>
            <w:r>
              <w:rPr>
                <w:rFonts w:hint="eastAsia"/>
              </w:rPr>
              <w:t>其</w:t>
            </w:r>
            <w:r>
              <w:t>至少包含一個英文大寫字母</w:t>
            </w:r>
            <w:r>
              <w:rPr>
                <w:rFonts w:hint="eastAsia"/>
              </w:rPr>
              <w:t>(</w:t>
            </w:r>
            <w:r>
              <w:t>A</w:t>
            </w:r>
            <w:r>
              <w:t>到</w:t>
            </w:r>
            <w:r>
              <w:t>Z)</w:t>
            </w:r>
          </w:p>
          <w:p w14:paraId="25DB336D" w14:textId="55CFB79D" w:rsidR="007A3948" w:rsidRPr="00BA691F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此為</w:t>
            </w:r>
            <w:r>
              <w:t>多項設定</w:t>
            </w:r>
            <w:r>
              <w:rPr>
                <w:rFonts w:hint="eastAsia"/>
              </w:rPr>
              <w:t>之一</w:t>
            </w:r>
            <w:r>
              <w:t>，綜合這些設</w:t>
            </w:r>
            <w:r>
              <w:rPr>
                <w:rFonts w:hint="eastAsia"/>
              </w:rPr>
              <w:t>定可</w:t>
            </w:r>
            <w:r>
              <w:t>確保密碼具有足夠複雜性，以抵禦暴力破解</w:t>
            </w:r>
            <w:r>
              <w:rPr>
                <w:rFonts w:hint="eastAsia"/>
              </w:rPr>
              <w:t>與</w:t>
            </w:r>
            <w:r>
              <w:t>字典攻擊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B3DF" w14:textId="77777777" w:rsidR="007A3948" w:rsidRDefault="007A3948" w:rsidP="00267A9F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登入網頁圖形介面後，執行以下操作：</w:t>
            </w:r>
          </w:p>
          <w:p w14:paraId="527A3C44" w14:textId="77777777" w:rsidR="007A3948" w:rsidRDefault="007A3948" w:rsidP="007A3948">
            <w:pPr>
              <w:pStyle w:val="a3"/>
              <w:numPr>
                <w:ilvl w:val="0"/>
                <w:numId w:val="22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上方列表點選「</w:t>
            </w:r>
            <w:r>
              <w:rPr>
                <w:rFonts w:hint="eastAsia"/>
              </w:rPr>
              <w:t>DEVICE</w:t>
            </w:r>
            <w:r>
              <w:rPr>
                <w:rFonts w:hint="eastAsia"/>
              </w:rPr>
              <w:t>」</w:t>
            </w:r>
          </w:p>
          <w:p w14:paraId="3666D6C5" w14:textId="77777777" w:rsidR="007A3948" w:rsidRDefault="007A3948" w:rsidP="007A3948">
            <w:pPr>
              <w:pStyle w:val="a3"/>
              <w:numPr>
                <w:ilvl w:val="0"/>
                <w:numId w:val="22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>
              <w:rPr>
                <w:rFonts w:hint="eastAsia"/>
              </w:rPr>
              <w:t>Setup(</w:t>
            </w:r>
            <w:r>
              <w:rPr>
                <w:rFonts w:hint="eastAsia"/>
              </w:rPr>
              <w:t>設定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224A03C8" w14:textId="77777777" w:rsidR="007A3948" w:rsidRDefault="007A3948" w:rsidP="007A3948">
            <w:pPr>
              <w:pStyle w:val="a3"/>
              <w:numPr>
                <w:ilvl w:val="0"/>
                <w:numId w:val="22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中間視窗點選「</w:t>
            </w:r>
            <w:r>
              <w:rPr>
                <w:rFonts w:hint="eastAsia"/>
              </w:rPr>
              <w:t>Management(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0C7FDCB0" w14:textId="77777777" w:rsidR="007A3948" w:rsidRDefault="007A3948" w:rsidP="007A3948">
            <w:pPr>
              <w:pStyle w:val="a3"/>
              <w:numPr>
                <w:ilvl w:val="0"/>
                <w:numId w:val="22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向下捲動至「</w:t>
            </w:r>
            <w:r>
              <w:rPr>
                <w:rFonts w:hint="eastAsia"/>
              </w:rPr>
              <w:t>Minimum Password Complexity(</w:t>
            </w:r>
            <w:r>
              <w:rPr>
                <w:rFonts w:hint="eastAsia"/>
              </w:rPr>
              <w:t>最小密碼複雜性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」並點選右側齒輪符號</w:t>
            </w:r>
          </w:p>
          <w:p w14:paraId="2041F4ED" w14:textId="77777777" w:rsidR="007A3948" w:rsidRDefault="007A3948" w:rsidP="007A3948">
            <w:pPr>
              <w:pStyle w:val="a3"/>
              <w:numPr>
                <w:ilvl w:val="0"/>
                <w:numId w:val="22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將「</w:t>
            </w:r>
            <w:r w:rsidRPr="003538D1">
              <w:t>Minimum Uppercase Letters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最小大寫字母數量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」設定為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以上</w:t>
            </w:r>
          </w:p>
          <w:p w14:paraId="65509F5B" w14:textId="0631A3D9" w:rsidR="007A3948" w:rsidRPr="00BA691F" w:rsidRDefault="007A3948" w:rsidP="007A3948">
            <w:pPr>
              <w:pStyle w:val="a3"/>
              <w:numPr>
                <w:ilvl w:val="0"/>
                <w:numId w:val="22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」以儲存設定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6031" w14:textId="4E573031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lastRenderedPageBreak/>
              <w:t>1</w:t>
            </w:r>
            <w:r w:rsidRPr="00BA691F">
              <w:t>以上</w:t>
            </w:r>
          </w:p>
        </w:tc>
      </w:tr>
      <w:tr w:rsidR="007A3948" w:rsidRPr="00BA691F" w14:paraId="5B80236D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D327C" w14:textId="77777777" w:rsidR="007A3948" w:rsidRPr="00BA691F" w:rsidRDefault="007A3948" w:rsidP="007A3948">
            <w:pPr>
              <w:pStyle w:val="ad"/>
              <w:spacing w:before="72" w:after="72"/>
            </w:pPr>
            <w:r w:rsidRPr="00BA691F">
              <w:t>9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9B82" w14:textId="32B0DB1C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009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E704" w14:textId="4AC0CC13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7F">
              <w:t>密碼政策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FA846" w14:textId="253662C2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密碼最小</w:t>
            </w:r>
            <w:r>
              <w:rPr>
                <w:rFonts w:hint="eastAsia"/>
              </w:rPr>
              <w:t>小寫字母數量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42A2" w14:textId="32777396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</w:t>
            </w:r>
            <w:r>
              <w:t>項原則設定決定</w:t>
            </w:r>
            <w:r>
              <w:rPr>
                <w:rFonts w:hint="eastAsia"/>
              </w:rPr>
              <w:t>密碼至少須包含</w:t>
            </w:r>
            <w:r w:rsidR="007F37EC">
              <w:rPr>
                <w:rFonts w:hint="eastAsia"/>
              </w:rPr>
              <w:t>之</w:t>
            </w:r>
            <w:r>
              <w:rPr>
                <w:rFonts w:hint="eastAsia"/>
              </w:rPr>
              <w:t>小寫字母個數</w:t>
            </w:r>
          </w:p>
          <w:p w14:paraId="5A9C3140" w14:textId="2B9A036E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此設定</w:t>
            </w:r>
            <w:r w:rsidR="007F37EC">
              <w:rPr>
                <w:rFonts w:hint="eastAsia"/>
              </w:rPr>
              <w:t>會</w:t>
            </w:r>
            <w:r>
              <w:t>檢查所有新密碼，以確保</w:t>
            </w:r>
            <w:r>
              <w:rPr>
                <w:rFonts w:hint="eastAsia"/>
              </w:rPr>
              <w:t>其</w:t>
            </w:r>
            <w:r>
              <w:t>至少包含一個英文</w:t>
            </w:r>
            <w:r>
              <w:rPr>
                <w:rFonts w:hint="eastAsia"/>
              </w:rPr>
              <w:t>小</w:t>
            </w:r>
            <w:r>
              <w:t>寫字母</w:t>
            </w:r>
            <w:r>
              <w:rPr>
                <w:rFonts w:hint="eastAsia"/>
              </w:rPr>
              <w:t>(a</w:t>
            </w:r>
            <w:r>
              <w:t>到</w:t>
            </w:r>
            <w:r>
              <w:rPr>
                <w:rFonts w:hint="eastAsia"/>
              </w:rPr>
              <w:t>z</w:t>
            </w:r>
            <w:r>
              <w:t>)</w:t>
            </w:r>
          </w:p>
          <w:p w14:paraId="6CE78721" w14:textId="40B421D5" w:rsidR="007A3948" w:rsidRPr="00BA691F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此為</w:t>
            </w:r>
            <w:r>
              <w:t>多項設定</w:t>
            </w:r>
            <w:r>
              <w:rPr>
                <w:rFonts w:hint="eastAsia"/>
              </w:rPr>
              <w:t>之一</w:t>
            </w:r>
            <w:r>
              <w:t>，綜合這些設</w:t>
            </w:r>
            <w:r>
              <w:rPr>
                <w:rFonts w:hint="eastAsia"/>
              </w:rPr>
              <w:t>定可</w:t>
            </w:r>
            <w:r>
              <w:t>確保密碼具有足夠複雜性，以抵禦暴力破解</w:t>
            </w:r>
            <w:r>
              <w:rPr>
                <w:rFonts w:hint="eastAsia"/>
              </w:rPr>
              <w:t>與</w:t>
            </w:r>
            <w:r>
              <w:t>字典攻擊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A280" w14:textId="77777777" w:rsidR="007A3948" w:rsidRDefault="007A3948" w:rsidP="0062795D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登入網頁圖形介面後，執行以下操作：</w:t>
            </w:r>
          </w:p>
          <w:p w14:paraId="22AFA9FF" w14:textId="77777777" w:rsidR="007A3948" w:rsidRDefault="007A3948" w:rsidP="007A3948">
            <w:pPr>
              <w:pStyle w:val="a3"/>
              <w:numPr>
                <w:ilvl w:val="0"/>
                <w:numId w:val="2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上方列表點選「</w:t>
            </w:r>
            <w:r>
              <w:rPr>
                <w:rFonts w:hint="eastAsia"/>
              </w:rPr>
              <w:t>DEVICE</w:t>
            </w:r>
            <w:r>
              <w:rPr>
                <w:rFonts w:hint="eastAsia"/>
              </w:rPr>
              <w:t>」</w:t>
            </w:r>
          </w:p>
          <w:p w14:paraId="48195688" w14:textId="77777777" w:rsidR="007A3948" w:rsidRDefault="007A3948" w:rsidP="007A3948">
            <w:pPr>
              <w:pStyle w:val="a3"/>
              <w:numPr>
                <w:ilvl w:val="0"/>
                <w:numId w:val="2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>
              <w:rPr>
                <w:rFonts w:hint="eastAsia"/>
              </w:rPr>
              <w:t>Setup(</w:t>
            </w:r>
            <w:r>
              <w:rPr>
                <w:rFonts w:hint="eastAsia"/>
              </w:rPr>
              <w:t>設定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0F197068" w14:textId="77777777" w:rsidR="007A3948" w:rsidRDefault="007A3948" w:rsidP="007A3948">
            <w:pPr>
              <w:pStyle w:val="a3"/>
              <w:numPr>
                <w:ilvl w:val="0"/>
                <w:numId w:val="2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中間視窗點選「</w:t>
            </w:r>
            <w:r>
              <w:rPr>
                <w:rFonts w:hint="eastAsia"/>
              </w:rPr>
              <w:t>Management(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5DFA06D1" w14:textId="77777777" w:rsidR="007A3948" w:rsidRDefault="007A3948" w:rsidP="007A3948">
            <w:pPr>
              <w:pStyle w:val="a3"/>
              <w:numPr>
                <w:ilvl w:val="0"/>
                <w:numId w:val="2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向下捲動至「</w:t>
            </w:r>
            <w:r>
              <w:rPr>
                <w:rFonts w:hint="eastAsia"/>
              </w:rPr>
              <w:t>Minimum Password Complexity(</w:t>
            </w:r>
            <w:r>
              <w:rPr>
                <w:rFonts w:hint="eastAsia"/>
              </w:rPr>
              <w:t>最小密碼複雜性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」並點選右側齒輪符號</w:t>
            </w:r>
          </w:p>
          <w:p w14:paraId="5BE4733D" w14:textId="77777777" w:rsidR="007A3948" w:rsidRDefault="007A3948" w:rsidP="007A3948">
            <w:pPr>
              <w:pStyle w:val="a3"/>
              <w:numPr>
                <w:ilvl w:val="0"/>
                <w:numId w:val="2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將「</w:t>
            </w:r>
            <w:r w:rsidRPr="003538D1">
              <w:t>Minimum Lowercase Letters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最小小寫字母數量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」設定為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以上</w:t>
            </w:r>
          </w:p>
          <w:p w14:paraId="0937E704" w14:textId="41391CDB" w:rsidR="007A3948" w:rsidRPr="00BA691F" w:rsidRDefault="007A3948" w:rsidP="007A3948">
            <w:pPr>
              <w:pStyle w:val="a3"/>
              <w:numPr>
                <w:ilvl w:val="0"/>
                <w:numId w:val="2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」以儲存設定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38D4" w14:textId="06924A7B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lastRenderedPageBreak/>
              <w:t>1</w:t>
            </w:r>
            <w:r w:rsidRPr="00BA691F">
              <w:t>以上</w:t>
            </w:r>
          </w:p>
        </w:tc>
      </w:tr>
      <w:tr w:rsidR="007A3948" w:rsidRPr="00BA691F" w14:paraId="5C0782A1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05AE" w14:textId="77777777" w:rsidR="007A3948" w:rsidRPr="00BA691F" w:rsidRDefault="007A3948" w:rsidP="007A3948">
            <w:pPr>
              <w:pStyle w:val="ad"/>
              <w:spacing w:before="72" w:after="72"/>
            </w:pPr>
            <w:r w:rsidRPr="00BA691F">
              <w:t>10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D26E" w14:textId="45D29E4F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5623" w14:textId="6161C4C6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7F">
              <w:t>密碼政策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E058" w14:textId="4E8266CE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密碼最小</w:t>
            </w:r>
            <w:r>
              <w:rPr>
                <w:rFonts w:hint="eastAsia"/>
              </w:rPr>
              <w:t>數字數量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CBFCD" w14:textId="04D77376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</w:t>
            </w:r>
            <w:r>
              <w:t>項原則設定決定</w:t>
            </w:r>
            <w:r>
              <w:rPr>
                <w:rFonts w:hint="eastAsia"/>
              </w:rPr>
              <w:t>密碼</w:t>
            </w:r>
            <w:r w:rsidR="00AE388C">
              <w:rPr>
                <w:rFonts w:hint="eastAsia"/>
              </w:rPr>
              <w:t>至少須包含之</w:t>
            </w:r>
            <w:r>
              <w:rPr>
                <w:rFonts w:hint="eastAsia"/>
              </w:rPr>
              <w:t>數字個數</w:t>
            </w:r>
          </w:p>
          <w:p w14:paraId="271483AB" w14:textId="344B0BF6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此設定</w:t>
            </w:r>
            <w:r w:rsidR="0062795D">
              <w:rPr>
                <w:rFonts w:hint="eastAsia"/>
              </w:rPr>
              <w:t>會</w:t>
            </w:r>
            <w:r>
              <w:t>檢查所有新密碼，以確保</w:t>
            </w:r>
            <w:r>
              <w:rPr>
                <w:rFonts w:hint="eastAsia"/>
              </w:rPr>
              <w:t>其</w:t>
            </w:r>
            <w:r>
              <w:t>至少包含一個</w:t>
            </w:r>
            <w:r>
              <w:rPr>
                <w:rFonts w:hint="eastAsia"/>
              </w:rPr>
              <w:t>十進位數字</w:t>
            </w:r>
            <w:r>
              <w:rPr>
                <w:rFonts w:hint="eastAsia"/>
              </w:rPr>
              <w:t>(0</w:t>
            </w:r>
            <w:r>
              <w:t>到</w:t>
            </w:r>
            <w:r>
              <w:t>9)</w:t>
            </w:r>
          </w:p>
          <w:p w14:paraId="0C915103" w14:textId="7852DFD7" w:rsidR="007A3948" w:rsidRPr="00BA691F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此為</w:t>
            </w:r>
            <w:r>
              <w:t>多項設定</w:t>
            </w:r>
            <w:r>
              <w:rPr>
                <w:rFonts w:hint="eastAsia"/>
              </w:rPr>
              <w:t>之一</w:t>
            </w:r>
            <w:r>
              <w:t>，綜合這些設</w:t>
            </w:r>
            <w:r>
              <w:rPr>
                <w:rFonts w:hint="eastAsia"/>
              </w:rPr>
              <w:t>定可</w:t>
            </w:r>
            <w:r>
              <w:t>確保密碼具有足夠複雜性，以抵禦暴力破解</w:t>
            </w:r>
            <w:r>
              <w:rPr>
                <w:rFonts w:hint="eastAsia"/>
              </w:rPr>
              <w:t>與</w:t>
            </w:r>
            <w:r>
              <w:t>字典攻擊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F65D" w14:textId="77777777" w:rsidR="007A3948" w:rsidRDefault="007A3948" w:rsidP="0062795D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登入網頁圖形介面後，執行以下操作：</w:t>
            </w:r>
          </w:p>
          <w:p w14:paraId="31F41CD6" w14:textId="77777777" w:rsidR="007A3948" w:rsidRDefault="007A3948" w:rsidP="007A3948">
            <w:pPr>
              <w:pStyle w:val="a3"/>
              <w:numPr>
                <w:ilvl w:val="0"/>
                <w:numId w:val="24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上方列表點選「</w:t>
            </w:r>
            <w:r>
              <w:rPr>
                <w:rFonts w:hint="eastAsia"/>
              </w:rPr>
              <w:t>DEVICE</w:t>
            </w:r>
            <w:r>
              <w:rPr>
                <w:rFonts w:hint="eastAsia"/>
              </w:rPr>
              <w:t>」</w:t>
            </w:r>
          </w:p>
          <w:p w14:paraId="7D03096B" w14:textId="77777777" w:rsidR="007A3948" w:rsidRDefault="007A3948" w:rsidP="007A3948">
            <w:pPr>
              <w:pStyle w:val="a3"/>
              <w:numPr>
                <w:ilvl w:val="0"/>
                <w:numId w:val="24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>
              <w:rPr>
                <w:rFonts w:hint="eastAsia"/>
              </w:rPr>
              <w:t>Setup(</w:t>
            </w:r>
            <w:r>
              <w:rPr>
                <w:rFonts w:hint="eastAsia"/>
              </w:rPr>
              <w:t>設定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788D393D" w14:textId="77777777" w:rsidR="007A3948" w:rsidRDefault="007A3948" w:rsidP="007A3948">
            <w:pPr>
              <w:pStyle w:val="a3"/>
              <w:numPr>
                <w:ilvl w:val="0"/>
                <w:numId w:val="24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中間視窗點選「</w:t>
            </w:r>
            <w:r>
              <w:rPr>
                <w:rFonts w:hint="eastAsia"/>
              </w:rPr>
              <w:t>Management(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5CD9E49A" w14:textId="77777777" w:rsidR="007A3948" w:rsidRDefault="007A3948" w:rsidP="007A3948">
            <w:pPr>
              <w:pStyle w:val="a3"/>
              <w:numPr>
                <w:ilvl w:val="0"/>
                <w:numId w:val="24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向下捲動至「</w:t>
            </w:r>
            <w:r>
              <w:rPr>
                <w:rFonts w:hint="eastAsia"/>
              </w:rPr>
              <w:t>Minimum Password Complexity(</w:t>
            </w:r>
            <w:r>
              <w:rPr>
                <w:rFonts w:hint="eastAsia"/>
              </w:rPr>
              <w:t>最小密碼複雜性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」並點選右側齒輪符號</w:t>
            </w:r>
          </w:p>
          <w:p w14:paraId="2E23C322" w14:textId="77777777" w:rsidR="007A3948" w:rsidRDefault="007A3948" w:rsidP="007A3948">
            <w:pPr>
              <w:pStyle w:val="a3"/>
              <w:numPr>
                <w:ilvl w:val="0"/>
                <w:numId w:val="24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將「</w:t>
            </w:r>
            <w:r w:rsidRPr="003538D1">
              <w:t>Minimum Numeric Letters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最小數字數量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」設定為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以上</w:t>
            </w:r>
          </w:p>
          <w:p w14:paraId="3DDD86AE" w14:textId="75BB32E4" w:rsidR="007A3948" w:rsidRPr="00BA691F" w:rsidRDefault="007A3948" w:rsidP="007A3948">
            <w:pPr>
              <w:pStyle w:val="a3"/>
              <w:numPr>
                <w:ilvl w:val="0"/>
                <w:numId w:val="24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」以儲存設定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48997" w14:textId="6DE9E07A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lastRenderedPageBreak/>
              <w:t>1</w:t>
            </w:r>
            <w:r w:rsidRPr="00BA691F">
              <w:t>以上</w:t>
            </w:r>
          </w:p>
        </w:tc>
      </w:tr>
      <w:tr w:rsidR="007A3948" w:rsidRPr="00BA691F" w14:paraId="49B2ECC8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B4B7B" w14:textId="77777777" w:rsidR="007A3948" w:rsidRPr="00BA691F" w:rsidRDefault="007A3948" w:rsidP="007A3948">
            <w:pPr>
              <w:pStyle w:val="ad"/>
              <w:spacing w:before="72" w:after="72"/>
            </w:pPr>
            <w:r w:rsidRPr="00BA691F">
              <w:t>11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843A" w14:textId="3C100E12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3B53" w14:textId="7EC6D1E4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7F">
              <w:t>密碼政策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AFE5" w14:textId="58752F7C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密碼最小</w:t>
            </w:r>
            <w:r>
              <w:rPr>
                <w:rFonts w:hint="eastAsia"/>
              </w:rPr>
              <w:t>特殊字元數量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5234F" w14:textId="22AB9C0A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</w:t>
            </w:r>
            <w:r>
              <w:t>項原則設定決定</w:t>
            </w:r>
            <w:r>
              <w:rPr>
                <w:rFonts w:hint="eastAsia"/>
              </w:rPr>
              <w:t>密碼</w:t>
            </w:r>
            <w:r w:rsidR="001A3B29">
              <w:rPr>
                <w:rFonts w:hint="eastAsia"/>
              </w:rPr>
              <w:t>至少須包含之</w:t>
            </w:r>
            <w:r>
              <w:rPr>
                <w:rFonts w:hint="eastAsia"/>
              </w:rPr>
              <w:t>特殊字元個數</w:t>
            </w:r>
          </w:p>
          <w:p w14:paraId="6DFE16CB" w14:textId="670BEC53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此設定</w:t>
            </w:r>
            <w:r w:rsidR="00591F5E">
              <w:rPr>
                <w:rFonts w:hint="eastAsia"/>
              </w:rPr>
              <w:t>會</w:t>
            </w:r>
            <w:r>
              <w:t>檢查所有新密碼，以確保</w:t>
            </w:r>
            <w:r>
              <w:rPr>
                <w:rFonts w:hint="eastAsia"/>
              </w:rPr>
              <w:t>其</w:t>
            </w:r>
            <w:r>
              <w:t>至少包含</w:t>
            </w:r>
            <w:r>
              <w:rPr>
                <w:rFonts w:hint="eastAsia"/>
              </w:rPr>
              <w:t>特殊字元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例如</w:t>
            </w:r>
            <w:r>
              <w:rPr>
                <w:rFonts w:hint="eastAsia"/>
              </w:rPr>
              <w:t>!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$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#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等</w:t>
            </w:r>
            <w:r>
              <w:t>)</w:t>
            </w:r>
          </w:p>
          <w:p w14:paraId="114BC84C" w14:textId="4A518005" w:rsidR="007A3948" w:rsidRPr="00BA691F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此為</w:t>
            </w:r>
            <w:r>
              <w:t>多項設定</w:t>
            </w:r>
            <w:r>
              <w:rPr>
                <w:rFonts w:hint="eastAsia"/>
              </w:rPr>
              <w:t>之一</w:t>
            </w:r>
            <w:r>
              <w:t>，綜合這些設</w:t>
            </w:r>
            <w:r>
              <w:rPr>
                <w:rFonts w:hint="eastAsia"/>
              </w:rPr>
              <w:t>定可</w:t>
            </w:r>
            <w:r>
              <w:t>確保密碼具有足夠複雜性，以抵禦暴力破解</w:t>
            </w:r>
            <w:r>
              <w:rPr>
                <w:rFonts w:hint="eastAsia"/>
              </w:rPr>
              <w:t>與</w:t>
            </w:r>
            <w:r>
              <w:t>字典攻擊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CF58" w14:textId="77777777" w:rsidR="007A3948" w:rsidRDefault="007A3948" w:rsidP="008938B8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登入網頁圖形介面後，執行以下操作：</w:t>
            </w:r>
          </w:p>
          <w:p w14:paraId="55B4261A" w14:textId="77777777" w:rsidR="007A3948" w:rsidRDefault="007A3948" w:rsidP="007A3948">
            <w:pPr>
              <w:pStyle w:val="a3"/>
              <w:numPr>
                <w:ilvl w:val="0"/>
                <w:numId w:val="25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上方列表點選「</w:t>
            </w:r>
            <w:r>
              <w:rPr>
                <w:rFonts w:hint="eastAsia"/>
              </w:rPr>
              <w:t>DEVICE</w:t>
            </w:r>
            <w:r>
              <w:rPr>
                <w:rFonts w:hint="eastAsia"/>
              </w:rPr>
              <w:t>」</w:t>
            </w:r>
          </w:p>
          <w:p w14:paraId="7B26AA0E" w14:textId="77777777" w:rsidR="007A3948" w:rsidRDefault="007A3948" w:rsidP="007A3948">
            <w:pPr>
              <w:pStyle w:val="a3"/>
              <w:numPr>
                <w:ilvl w:val="0"/>
                <w:numId w:val="25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>
              <w:rPr>
                <w:rFonts w:hint="eastAsia"/>
              </w:rPr>
              <w:t>Setup(</w:t>
            </w:r>
            <w:r>
              <w:rPr>
                <w:rFonts w:hint="eastAsia"/>
              </w:rPr>
              <w:t>設定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1556C988" w14:textId="77777777" w:rsidR="007A3948" w:rsidRDefault="007A3948" w:rsidP="007A3948">
            <w:pPr>
              <w:pStyle w:val="a3"/>
              <w:numPr>
                <w:ilvl w:val="0"/>
                <w:numId w:val="25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中間視窗點選「</w:t>
            </w:r>
            <w:r>
              <w:rPr>
                <w:rFonts w:hint="eastAsia"/>
              </w:rPr>
              <w:t>Management(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3D7E365B" w14:textId="77777777" w:rsidR="007A3948" w:rsidRDefault="007A3948" w:rsidP="007A3948">
            <w:pPr>
              <w:pStyle w:val="a3"/>
              <w:numPr>
                <w:ilvl w:val="0"/>
                <w:numId w:val="25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向下捲動至「</w:t>
            </w:r>
            <w:r>
              <w:rPr>
                <w:rFonts w:hint="eastAsia"/>
              </w:rPr>
              <w:t>Minimum Password Complexity(</w:t>
            </w:r>
            <w:r>
              <w:rPr>
                <w:rFonts w:hint="eastAsia"/>
              </w:rPr>
              <w:t>最小密碼複雜性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」並點選右側齒輪符號</w:t>
            </w:r>
          </w:p>
          <w:p w14:paraId="2DF813A2" w14:textId="77777777" w:rsidR="007A3948" w:rsidRDefault="007A3948" w:rsidP="007A3948">
            <w:pPr>
              <w:pStyle w:val="a3"/>
              <w:numPr>
                <w:ilvl w:val="0"/>
                <w:numId w:val="25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將「</w:t>
            </w:r>
            <w:r w:rsidRPr="008C08A3">
              <w:t>Minimum Special Characters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最小特殊字元數量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」設定為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以上</w:t>
            </w:r>
          </w:p>
          <w:p w14:paraId="234FD8DD" w14:textId="2D037689" w:rsidR="007A3948" w:rsidRPr="00BA691F" w:rsidRDefault="007A3948" w:rsidP="007A3948">
            <w:pPr>
              <w:pStyle w:val="a3"/>
              <w:numPr>
                <w:ilvl w:val="0"/>
                <w:numId w:val="25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」以儲存設定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542D" w14:textId="58806C5D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lastRenderedPageBreak/>
              <w:t>1</w:t>
            </w:r>
            <w:r w:rsidRPr="00BA691F">
              <w:t>以上</w:t>
            </w:r>
          </w:p>
        </w:tc>
      </w:tr>
      <w:tr w:rsidR="007A3948" w:rsidRPr="00BA691F" w14:paraId="434DC796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29097" w14:textId="77777777" w:rsidR="007A3948" w:rsidRPr="00BA691F" w:rsidRDefault="007A3948" w:rsidP="007A3948">
            <w:pPr>
              <w:pStyle w:val="ad"/>
              <w:spacing w:before="72" w:after="72"/>
            </w:pPr>
            <w:r w:rsidRPr="00BA691F">
              <w:t>12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EC30" w14:textId="4EF8AC6B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012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882B" w14:textId="6BA58EBC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密碼政策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8C180" w14:textId="62B05317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5B7">
              <w:rPr>
                <w:rFonts w:hint="eastAsia"/>
              </w:rPr>
              <w:t>密碼變更期</w:t>
            </w:r>
            <w:r>
              <w:rPr>
                <w:rFonts w:hint="eastAsia"/>
              </w:rPr>
              <w:t>限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E76F" w14:textId="25AF12C5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這項原則設定</w:t>
            </w:r>
            <w:r>
              <w:rPr>
                <w:rFonts w:hint="eastAsia"/>
              </w:rPr>
              <w:t>決定</w:t>
            </w:r>
            <w:r>
              <w:t>系統要求變更密碼前，密碼可使用</w:t>
            </w:r>
            <w:r w:rsidR="008B4DBC">
              <w:rPr>
                <w:rFonts w:hint="eastAsia"/>
              </w:rPr>
              <w:t>之</w:t>
            </w:r>
            <w:r>
              <w:t>期限</w:t>
            </w:r>
            <w:r>
              <w:t>(</w:t>
            </w:r>
            <w:r>
              <w:rPr>
                <w:rFonts w:hint="eastAsia"/>
              </w:rPr>
              <w:t>日</w:t>
            </w:r>
            <w:r>
              <w:t>數</w:t>
            </w:r>
            <w:r>
              <w:t>)</w:t>
            </w:r>
          </w:p>
          <w:p w14:paraId="1E741F7F" w14:textId="486FD327" w:rsidR="007A3948" w:rsidRPr="00BA691F" w:rsidRDefault="007A3948" w:rsidP="008B4DBC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密碼存在的時間越長，遭遇暴力破解攻擊、攻擊者獲取</w:t>
            </w:r>
            <w:r>
              <w:rPr>
                <w:rFonts w:hint="eastAsia"/>
              </w:rPr>
              <w:t>使用者</w:t>
            </w:r>
            <w:r>
              <w:t>資訊</w:t>
            </w:r>
            <w:r>
              <w:rPr>
                <w:rFonts w:hint="eastAsia"/>
              </w:rPr>
              <w:t>進行</w:t>
            </w:r>
            <w:r>
              <w:t>密碼猜測，或</w:t>
            </w:r>
            <w:r>
              <w:rPr>
                <w:rFonts w:hint="eastAsia"/>
              </w:rPr>
              <w:t>是</w:t>
            </w:r>
            <w:r>
              <w:t>用戶</w:t>
            </w:r>
            <w:r>
              <w:rPr>
                <w:rFonts w:hint="eastAsia"/>
              </w:rPr>
              <w:t>自行</w:t>
            </w:r>
            <w:r>
              <w:t>分享密碼</w:t>
            </w:r>
            <w:r w:rsidR="008B4DBC">
              <w:rPr>
                <w:rFonts w:hint="eastAsia"/>
              </w:rPr>
              <w:t>之</w:t>
            </w:r>
            <w:r>
              <w:rPr>
                <w:rFonts w:hint="eastAsia"/>
              </w:rPr>
              <w:t>風險</w:t>
            </w:r>
            <w:r>
              <w:t>就越高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1DC30" w14:textId="77777777" w:rsidR="007A3948" w:rsidRDefault="007A3948" w:rsidP="008938B8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登入網頁圖形介面後，執行以下操作：</w:t>
            </w:r>
          </w:p>
          <w:p w14:paraId="55B9183E" w14:textId="77777777" w:rsidR="007A3948" w:rsidRDefault="007A3948" w:rsidP="007A3948">
            <w:pPr>
              <w:pStyle w:val="a3"/>
              <w:numPr>
                <w:ilvl w:val="0"/>
                <w:numId w:val="2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上方列表點選「</w:t>
            </w:r>
            <w:r>
              <w:rPr>
                <w:rFonts w:hint="eastAsia"/>
              </w:rPr>
              <w:t>DEVICE</w:t>
            </w:r>
            <w:r>
              <w:rPr>
                <w:rFonts w:hint="eastAsia"/>
              </w:rPr>
              <w:t>」</w:t>
            </w:r>
          </w:p>
          <w:p w14:paraId="38E3F7A3" w14:textId="77777777" w:rsidR="007A3948" w:rsidRDefault="007A3948" w:rsidP="007A3948">
            <w:pPr>
              <w:pStyle w:val="a3"/>
              <w:numPr>
                <w:ilvl w:val="0"/>
                <w:numId w:val="2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>
              <w:rPr>
                <w:rFonts w:hint="eastAsia"/>
              </w:rPr>
              <w:t>Setup(</w:t>
            </w:r>
            <w:r>
              <w:rPr>
                <w:rFonts w:hint="eastAsia"/>
              </w:rPr>
              <w:t>設定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1C9FFE63" w14:textId="77777777" w:rsidR="007A3948" w:rsidRDefault="007A3948" w:rsidP="007A3948">
            <w:pPr>
              <w:pStyle w:val="a3"/>
              <w:numPr>
                <w:ilvl w:val="0"/>
                <w:numId w:val="2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中間視窗點選「</w:t>
            </w:r>
            <w:r>
              <w:rPr>
                <w:rFonts w:hint="eastAsia"/>
              </w:rPr>
              <w:t>Management(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40EECB18" w14:textId="77777777" w:rsidR="007A3948" w:rsidRDefault="007A3948" w:rsidP="007A3948">
            <w:pPr>
              <w:pStyle w:val="a3"/>
              <w:numPr>
                <w:ilvl w:val="0"/>
                <w:numId w:val="2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向下捲動至「</w:t>
            </w:r>
            <w:r>
              <w:rPr>
                <w:rFonts w:hint="eastAsia"/>
              </w:rPr>
              <w:t>Minimum Password Complexity(</w:t>
            </w:r>
            <w:r>
              <w:rPr>
                <w:rFonts w:hint="eastAsia"/>
              </w:rPr>
              <w:t>最小密碼複雜性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」並點選右側齒輪符號</w:t>
            </w:r>
          </w:p>
          <w:p w14:paraId="23F23B3A" w14:textId="77777777" w:rsidR="007A3948" w:rsidRDefault="007A3948" w:rsidP="007A3948">
            <w:pPr>
              <w:pStyle w:val="a3"/>
              <w:numPr>
                <w:ilvl w:val="0"/>
                <w:numId w:val="2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將「</w:t>
            </w:r>
            <w:r w:rsidRPr="008C08A3">
              <w:t>Required Password Change Period (days)</w:t>
            </w:r>
            <w:r>
              <w:rPr>
                <w:rFonts w:hint="eastAsia"/>
              </w:rPr>
              <w:t>(</w:t>
            </w:r>
            <w:r w:rsidRPr="00D225B7">
              <w:rPr>
                <w:rFonts w:hint="eastAsia"/>
              </w:rPr>
              <w:t>已要求密碼變更期</w:t>
            </w:r>
            <w:r>
              <w:rPr>
                <w:rFonts w:hint="eastAsia"/>
              </w:rPr>
              <w:t>限</w:t>
            </w:r>
            <w:r w:rsidRPr="00D225B7">
              <w:rPr>
                <w:rFonts w:hint="eastAsia"/>
              </w:rPr>
              <w:t>(</w:t>
            </w:r>
            <w:r w:rsidRPr="00D225B7">
              <w:rPr>
                <w:rFonts w:hint="eastAsia"/>
              </w:rPr>
              <w:t>日數</w:t>
            </w:r>
            <w:r w:rsidRPr="00D225B7">
              <w:rPr>
                <w:rFonts w:hint="eastAsia"/>
              </w:rPr>
              <w:t>)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>
              <w:rPr>
                <w:rFonts w:hint="eastAsia"/>
              </w:rPr>
              <w:lastRenderedPageBreak/>
              <w:t>設定為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以下，但須大於</w:t>
            </w:r>
            <w:r>
              <w:rPr>
                <w:rFonts w:hint="eastAsia"/>
              </w:rPr>
              <w:t>0</w:t>
            </w:r>
          </w:p>
          <w:p w14:paraId="740BD5B5" w14:textId="0E669A8C" w:rsidR="007A3948" w:rsidRPr="00BA691F" w:rsidRDefault="007A3948" w:rsidP="007A3948">
            <w:pPr>
              <w:pStyle w:val="a3"/>
              <w:numPr>
                <w:ilvl w:val="0"/>
                <w:numId w:val="2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」以儲存設定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7E7D" w14:textId="56CCA74F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lastRenderedPageBreak/>
              <w:t>90</w:t>
            </w:r>
            <w:r w:rsidRPr="00BA691F">
              <w:t>以下</w:t>
            </w:r>
            <w:r>
              <w:rPr>
                <w:rFonts w:hint="eastAsia"/>
              </w:rPr>
              <w:t>，但須大於</w:t>
            </w:r>
            <w:r>
              <w:rPr>
                <w:rFonts w:hint="eastAsia"/>
              </w:rPr>
              <w:t>0</w:t>
            </w:r>
          </w:p>
        </w:tc>
      </w:tr>
      <w:tr w:rsidR="007A3948" w:rsidRPr="00BA691F" w14:paraId="466C2898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A57A" w14:textId="77777777" w:rsidR="007A3948" w:rsidRPr="00BA691F" w:rsidRDefault="007A3948" w:rsidP="007A3948">
            <w:pPr>
              <w:pStyle w:val="ad"/>
              <w:spacing w:before="72" w:after="72"/>
            </w:pPr>
            <w:r w:rsidRPr="00BA691F">
              <w:t>13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06F1" w14:textId="34FB6395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013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2D255" w14:textId="108CE2B0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密碼政策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70F7" w14:textId="0076931A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67CE">
              <w:rPr>
                <w:rFonts w:hint="eastAsia"/>
              </w:rPr>
              <w:t>新密碼在字元數上</w:t>
            </w:r>
            <w:r>
              <w:rPr>
                <w:rFonts w:hint="eastAsia"/>
              </w:rPr>
              <w:t>有</w:t>
            </w:r>
            <w:r w:rsidRPr="004F67CE">
              <w:rPr>
                <w:rFonts w:hint="eastAsia"/>
              </w:rPr>
              <w:t>差異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092D6" w14:textId="19270B8D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這項原則設定決定</w:t>
            </w:r>
            <w:r>
              <w:rPr>
                <w:rFonts w:hint="eastAsia"/>
              </w:rPr>
              <w:t>新密碼與</w:t>
            </w:r>
            <w:r>
              <w:t>舊</w:t>
            </w:r>
            <w:r>
              <w:rPr>
                <w:rFonts w:hint="eastAsia"/>
              </w:rPr>
              <w:t>密</w:t>
            </w:r>
            <w:r>
              <w:t>碼須</w:t>
            </w:r>
            <w:r>
              <w:rPr>
                <w:rFonts w:hint="eastAsia"/>
              </w:rPr>
              <w:t>具有多少差異</w:t>
            </w:r>
            <w:r>
              <w:t>字元</w:t>
            </w:r>
          </w:p>
          <w:p w14:paraId="584E1103" w14:textId="322273CD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此設定可</w:t>
            </w:r>
            <w:r>
              <w:t>防止使用符合可預測模式</w:t>
            </w:r>
            <w:r w:rsidR="002845A1">
              <w:rPr>
                <w:rFonts w:hint="eastAsia"/>
              </w:rPr>
              <w:t>之</w:t>
            </w:r>
            <w:r>
              <w:t>密碼，避免密碼</w:t>
            </w:r>
            <w:r>
              <w:rPr>
                <w:rFonts w:hint="eastAsia"/>
              </w:rPr>
              <w:t>變更</w:t>
            </w:r>
            <w:r>
              <w:t>遵循</w:t>
            </w:r>
            <w:r>
              <w:rPr>
                <w:rFonts w:hint="eastAsia"/>
              </w:rPr>
              <w:t>固定</w:t>
            </w:r>
            <w:r>
              <w:t>模式</w:t>
            </w:r>
          </w:p>
          <w:p w14:paraId="7AE77238" w14:textId="4D1F74C8" w:rsidR="007A3948" w:rsidRPr="00BA691F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此為</w:t>
            </w:r>
            <w:r>
              <w:t>多項設定</w:t>
            </w:r>
            <w:r>
              <w:rPr>
                <w:rFonts w:hint="eastAsia"/>
              </w:rPr>
              <w:t>之一</w:t>
            </w:r>
            <w:r>
              <w:t>，綜合這些設</w:t>
            </w:r>
            <w:r>
              <w:rPr>
                <w:rFonts w:hint="eastAsia"/>
              </w:rPr>
              <w:t>定可</w:t>
            </w:r>
            <w:r>
              <w:t>確保密碼具有足夠複雜性，以抵禦暴力破解</w:t>
            </w:r>
            <w:r>
              <w:rPr>
                <w:rFonts w:hint="eastAsia"/>
              </w:rPr>
              <w:t>與</w:t>
            </w:r>
            <w:r>
              <w:t>字典攻擊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D81E" w14:textId="77777777" w:rsidR="007A3948" w:rsidRDefault="007A3948" w:rsidP="008938B8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登入網頁圖形介面後，執行以下操作：</w:t>
            </w:r>
          </w:p>
          <w:p w14:paraId="404ECD71" w14:textId="77777777" w:rsidR="007A3948" w:rsidRDefault="007A3948" w:rsidP="007A3948">
            <w:pPr>
              <w:pStyle w:val="a3"/>
              <w:numPr>
                <w:ilvl w:val="0"/>
                <w:numId w:val="27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上方列表點選「</w:t>
            </w:r>
            <w:r>
              <w:rPr>
                <w:rFonts w:hint="eastAsia"/>
              </w:rPr>
              <w:t>DEVICE</w:t>
            </w:r>
            <w:r>
              <w:rPr>
                <w:rFonts w:hint="eastAsia"/>
              </w:rPr>
              <w:t>」</w:t>
            </w:r>
          </w:p>
          <w:p w14:paraId="2A2C3A06" w14:textId="77777777" w:rsidR="007A3948" w:rsidRDefault="007A3948" w:rsidP="007A3948">
            <w:pPr>
              <w:pStyle w:val="a3"/>
              <w:numPr>
                <w:ilvl w:val="0"/>
                <w:numId w:val="27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>
              <w:rPr>
                <w:rFonts w:hint="eastAsia"/>
              </w:rPr>
              <w:t>Setup(</w:t>
            </w:r>
            <w:r>
              <w:rPr>
                <w:rFonts w:hint="eastAsia"/>
              </w:rPr>
              <w:t>設定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7DBAC713" w14:textId="77777777" w:rsidR="007A3948" w:rsidRDefault="007A3948" w:rsidP="007A3948">
            <w:pPr>
              <w:pStyle w:val="a3"/>
              <w:numPr>
                <w:ilvl w:val="0"/>
                <w:numId w:val="27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中間視窗點選「</w:t>
            </w:r>
            <w:r>
              <w:rPr>
                <w:rFonts w:hint="eastAsia"/>
              </w:rPr>
              <w:t>Management(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01742E60" w14:textId="77777777" w:rsidR="007A3948" w:rsidRDefault="007A3948" w:rsidP="007A3948">
            <w:pPr>
              <w:pStyle w:val="a3"/>
              <w:numPr>
                <w:ilvl w:val="0"/>
                <w:numId w:val="27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向下捲動至「</w:t>
            </w:r>
            <w:r>
              <w:rPr>
                <w:rFonts w:hint="eastAsia"/>
              </w:rPr>
              <w:t>Minimum Password Complexity(</w:t>
            </w:r>
            <w:r>
              <w:rPr>
                <w:rFonts w:hint="eastAsia"/>
              </w:rPr>
              <w:t>最小密碼複雜性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」並點選右側齒輪符號</w:t>
            </w:r>
          </w:p>
          <w:p w14:paraId="6123BFC3" w14:textId="77777777" w:rsidR="007A3948" w:rsidRDefault="007A3948" w:rsidP="007A3948">
            <w:pPr>
              <w:pStyle w:val="a3"/>
              <w:numPr>
                <w:ilvl w:val="0"/>
                <w:numId w:val="27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將「</w:t>
            </w:r>
            <w:r w:rsidRPr="009E4BC0">
              <w:t>New Password Differs By Characters</w:t>
            </w:r>
            <w:r>
              <w:rPr>
                <w:rFonts w:hint="eastAsia"/>
              </w:rPr>
              <w:t>(</w:t>
            </w:r>
            <w:r w:rsidRPr="004F67CE">
              <w:rPr>
                <w:rFonts w:hint="eastAsia"/>
              </w:rPr>
              <w:t>新密碼在字元數上</w:t>
            </w:r>
            <w:r>
              <w:rPr>
                <w:rFonts w:hint="eastAsia"/>
              </w:rPr>
              <w:t>有</w:t>
            </w:r>
            <w:r w:rsidRPr="004F67CE">
              <w:rPr>
                <w:rFonts w:hint="eastAsia"/>
              </w:rPr>
              <w:t>差異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」設定為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以上</w:t>
            </w:r>
          </w:p>
          <w:p w14:paraId="08B0847E" w14:textId="608CEE2E" w:rsidR="007A3948" w:rsidRPr="00BA691F" w:rsidRDefault="007A3948" w:rsidP="007A3948">
            <w:pPr>
              <w:pStyle w:val="a3"/>
              <w:numPr>
                <w:ilvl w:val="0"/>
                <w:numId w:val="27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」以儲存設定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954F" w14:textId="4DBEE14C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3</w:t>
            </w:r>
            <w:r w:rsidRPr="00BA691F">
              <w:t>以上</w:t>
            </w:r>
          </w:p>
        </w:tc>
      </w:tr>
      <w:tr w:rsidR="007A3948" w:rsidRPr="00BA691F" w14:paraId="1B38040D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3A5E" w14:textId="77777777" w:rsidR="007A3948" w:rsidRPr="00BA691F" w:rsidRDefault="007A3948" w:rsidP="007A3948">
            <w:pPr>
              <w:pStyle w:val="ad"/>
              <w:spacing w:before="72" w:after="72"/>
            </w:pPr>
            <w:r w:rsidRPr="00BA691F">
              <w:t>14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F83F" w14:textId="2B281562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014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6A55" w14:textId="60E8C450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密碼政策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11FBC" w14:textId="2ADEB1AE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67CE">
              <w:rPr>
                <w:rFonts w:hint="eastAsia"/>
              </w:rPr>
              <w:t>密碼重複使用限制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DB3B" w14:textId="6EC149CD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這項原則設定決定</w:t>
            </w:r>
            <w:r>
              <w:rPr>
                <w:rFonts w:hint="eastAsia"/>
              </w:rPr>
              <w:t>新密碼不得與最近幾次使用</w:t>
            </w:r>
            <w:r w:rsidR="0036544B">
              <w:rPr>
                <w:rFonts w:hint="eastAsia"/>
              </w:rPr>
              <w:t>之</w:t>
            </w:r>
            <w:r>
              <w:t>舊</w:t>
            </w:r>
            <w:r>
              <w:rPr>
                <w:rFonts w:hint="eastAsia"/>
              </w:rPr>
              <w:t>密</w:t>
            </w:r>
            <w:r>
              <w:t>碼</w:t>
            </w:r>
            <w:r>
              <w:rPr>
                <w:rFonts w:hint="eastAsia"/>
              </w:rPr>
              <w:t>重複</w:t>
            </w:r>
          </w:p>
          <w:p w14:paraId="7A3B332E" w14:textId="1BE4FE6A" w:rsidR="007A3948" w:rsidRPr="00BA691F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使用相同密碼</w:t>
            </w:r>
            <w:r w:rsidR="008B4DBC">
              <w:rPr>
                <w:rFonts w:hint="eastAsia"/>
              </w:rPr>
              <w:t>之</w:t>
            </w:r>
            <w:r>
              <w:t>時間越長，攻擊者暴力破解攻擊</w:t>
            </w:r>
            <w:r>
              <w:rPr>
                <w:rFonts w:hint="eastAsia"/>
              </w:rPr>
              <w:t>成功</w:t>
            </w:r>
            <w:r w:rsidR="008B4DBC">
              <w:rPr>
                <w:rFonts w:hint="eastAsia"/>
              </w:rPr>
              <w:t>之</w:t>
            </w:r>
            <w:r>
              <w:t>機會就越大。此外，任何可能已被入侵</w:t>
            </w:r>
            <w:r w:rsidR="008B4DBC">
              <w:rPr>
                <w:rFonts w:hint="eastAsia"/>
              </w:rPr>
              <w:t>之</w:t>
            </w:r>
            <w:r>
              <w:t>帳戶，只要密碼未被更改，就</w:t>
            </w:r>
            <w:r>
              <w:rPr>
                <w:rFonts w:hint="eastAsia"/>
              </w:rPr>
              <w:t>可能持續</w:t>
            </w:r>
            <w:r>
              <w:t>被利用。</w:t>
            </w:r>
            <w:r>
              <w:rPr>
                <w:rFonts w:hint="eastAsia"/>
              </w:rPr>
              <w:t>若</w:t>
            </w:r>
            <w:r>
              <w:t>要求</w:t>
            </w:r>
            <w:r>
              <w:rPr>
                <w:rFonts w:hint="eastAsia"/>
              </w:rPr>
              <w:t>變</w:t>
            </w:r>
            <w:r>
              <w:t>更密碼但未阻止密碼重複使用，</w:t>
            </w:r>
            <w:r>
              <w:lastRenderedPageBreak/>
              <w:t>或用戶持續重複使用少數</w:t>
            </w:r>
            <w:r>
              <w:rPr>
                <w:rFonts w:hint="eastAsia"/>
              </w:rPr>
              <w:t>特定</w:t>
            </w:r>
            <w:r>
              <w:t>密碼，</w:t>
            </w:r>
            <w:r>
              <w:rPr>
                <w:rFonts w:hint="eastAsia"/>
              </w:rPr>
              <w:t>將大幅降低</w:t>
            </w:r>
            <w:r>
              <w:t>密碼</w:t>
            </w:r>
            <w:r>
              <w:rPr>
                <w:rFonts w:hint="eastAsia"/>
              </w:rPr>
              <w:t>安全</w:t>
            </w:r>
            <w:r>
              <w:t>政策</w:t>
            </w:r>
            <w:r w:rsidR="0061734D">
              <w:rPr>
                <w:rFonts w:hint="eastAsia"/>
              </w:rPr>
              <w:t>之</w:t>
            </w:r>
            <w:r>
              <w:t>有效性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A2C8" w14:textId="77777777" w:rsidR="007A3948" w:rsidRDefault="007A3948" w:rsidP="008938B8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登入網頁圖形介面後，執行以下操作：</w:t>
            </w:r>
          </w:p>
          <w:p w14:paraId="51F3C6B8" w14:textId="77777777" w:rsidR="007A3948" w:rsidRDefault="007A3948" w:rsidP="007A3948">
            <w:pPr>
              <w:pStyle w:val="a3"/>
              <w:numPr>
                <w:ilvl w:val="0"/>
                <w:numId w:val="28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上方列表點選「</w:t>
            </w:r>
            <w:r>
              <w:rPr>
                <w:rFonts w:hint="eastAsia"/>
              </w:rPr>
              <w:t>DEVICE</w:t>
            </w:r>
            <w:r>
              <w:rPr>
                <w:rFonts w:hint="eastAsia"/>
              </w:rPr>
              <w:t>」</w:t>
            </w:r>
          </w:p>
          <w:p w14:paraId="101B689F" w14:textId="77777777" w:rsidR="007A3948" w:rsidRDefault="007A3948" w:rsidP="007A3948">
            <w:pPr>
              <w:pStyle w:val="a3"/>
              <w:numPr>
                <w:ilvl w:val="0"/>
                <w:numId w:val="28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>
              <w:rPr>
                <w:rFonts w:hint="eastAsia"/>
              </w:rPr>
              <w:t>Setup(</w:t>
            </w:r>
            <w:r>
              <w:rPr>
                <w:rFonts w:hint="eastAsia"/>
              </w:rPr>
              <w:t>設定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06896532" w14:textId="77777777" w:rsidR="007A3948" w:rsidRDefault="007A3948" w:rsidP="007A3948">
            <w:pPr>
              <w:pStyle w:val="a3"/>
              <w:numPr>
                <w:ilvl w:val="0"/>
                <w:numId w:val="28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中間視窗點選「</w:t>
            </w:r>
            <w:r>
              <w:rPr>
                <w:rFonts w:hint="eastAsia"/>
              </w:rPr>
              <w:t>Management(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5FFBE2F0" w14:textId="77777777" w:rsidR="007A3948" w:rsidRDefault="007A3948" w:rsidP="007A3948">
            <w:pPr>
              <w:pStyle w:val="a3"/>
              <w:numPr>
                <w:ilvl w:val="0"/>
                <w:numId w:val="28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向下捲動至「</w:t>
            </w:r>
            <w:r>
              <w:rPr>
                <w:rFonts w:hint="eastAsia"/>
              </w:rPr>
              <w:t>Minimum Password Complexity(</w:t>
            </w:r>
            <w:r>
              <w:rPr>
                <w:rFonts w:hint="eastAsia"/>
              </w:rPr>
              <w:t>最小</w:t>
            </w:r>
            <w:r>
              <w:rPr>
                <w:rFonts w:hint="eastAsia"/>
              </w:rPr>
              <w:lastRenderedPageBreak/>
              <w:t>密碼複雜性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」並點選右側齒輪符號</w:t>
            </w:r>
          </w:p>
          <w:p w14:paraId="5D3DFEBB" w14:textId="77777777" w:rsidR="007A3948" w:rsidRDefault="007A3948" w:rsidP="007A3948">
            <w:pPr>
              <w:pStyle w:val="a3"/>
              <w:numPr>
                <w:ilvl w:val="0"/>
                <w:numId w:val="28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將「</w:t>
            </w:r>
            <w:r w:rsidRPr="004459A6">
              <w:t>Prevent Password Reuse Limit</w:t>
            </w:r>
            <w:r>
              <w:rPr>
                <w:rFonts w:hint="eastAsia"/>
              </w:rPr>
              <w:t>(</w:t>
            </w:r>
            <w:r w:rsidRPr="004F67CE">
              <w:rPr>
                <w:rFonts w:hint="eastAsia"/>
              </w:rPr>
              <w:t>防止密碼重複使用限制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」設定為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以上</w:t>
            </w:r>
          </w:p>
          <w:p w14:paraId="4C275B47" w14:textId="2130C86F" w:rsidR="007A3948" w:rsidRPr="00BA691F" w:rsidRDefault="007A3948" w:rsidP="007A3948">
            <w:pPr>
              <w:pStyle w:val="a3"/>
              <w:numPr>
                <w:ilvl w:val="0"/>
                <w:numId w:val="28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」以儲存設定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9E78" w14:textId="1DB66CFF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3</w:t>
            </w:r>
            <w:r>
              <w:rPr>
                <w:rFonts w:hint="eastAsia"/>
              </w:rPr>
              <w:t>以上</w:t>
            </w:r>
          </w:p>
        </w:tc>
      </w:tr>
      <w:tr w:rsidR="007A3948" w:rsidRPr="00BA691F" w14:paraId="07EF2648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1B06" w14:textId="77777777" w:rsidR="007A3948" w:rsidRPr="00BA691F" w:rsidRDefault="007A3948" w:rsidP="007A3948">
            <w:pPr>
              <w:pStyle w:val="ad"/>
              <w:spacing w:before="72" w:after="72"/>
            </w:pPr>
            <w:r w:rsidRPr="00BA691F">
              <w:t>15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986C7" w14:textId="3BC92AAA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015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92604" w14:textId="2FE1D9BE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密碼政策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08D4" w14:textId="350B0E4E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67CE">
              <w:rPr>
                <w:rFonts w:hint="eastAsia"/>
              </w:rPr>
              <w:t>密碼設定檔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0A1A" w14:textId="77777777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這項原則設定決定</w:t>
            </w:r>
            <w:r>
              <w:rPr>
                <w:rFonts w:hint="eastAsia"/>
              </w:rPr>
              <w:t>是否刪除</w:t>
            </w:r>
            <w:r w:rsidRPr="004F67CE">
              <w:rPr>
                <w:rFonts w:hint="eastAsia"/>
              </w:rPr>
              <w:t>密碼設定檔</w:t>
            </w:r>
          </w:p>
          <w:p w14:paraId="1ABD7865" w14:textId="7E53C73F" w:rsidR="007A3948" w:rsidRPr="00BA691F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由於密碼設定檔會覆蓋設備中定義</w:t>
            </w:r>
            <w:r w:rsidR="00792472">
              <w:rPr>
                <w:rFonts w:hint="eastAsia"/>
              </w:rPr>
              <w:t>之</w:t>
            </w:r>
            <w:r>
              <w:t>任何「最小密碼複雜性」設</w:t>
            </w:r>
            <w:r>
              <w:rPr>
                <w:rFonts w:hint="eastAsia"/>
              </w:rPr>
              <w:t>定</w:t>
            </w:r>
            <w:r>
              <w:t>，</w:t>
            </w:r>
            <w:r w:rsidR="00792472">
              <w:rPr>
                <w:rFonts w:hint="eastAsia"/>
              </w:rPr>
              <w:t>故建議</w:t>
            </w:r>
            <w:r>
              <w:t>不</w:t>
            </w:r>
            <w:r w:rsidR="00792472">
              <w:rPr>
                <w:rFonts w:hint="eastAsia"/>
              </w:rPr>
              <w:t>使用</w:t>
            </w:r>
            <w:r>
              <w:t>密碼設定檔。如</w:t>
            </w:r>
            <w:r w:rsidR="00792472">
              <w:rPr>
                <w:rFonts w:hint="eastAsia"/>
              </w:rPr>
              <w:t>需使用</w:t>
            </w:r>
            <w:r>
              <w:t>，</w:t>
            </w:r>
            <w:r w:rsidR="00792472">
              <w:rPr>
                <w:rFonts w:hint="eastAsia"/>
              </w:rPr>
              <w:t>建議</w:t>
            </w:r>
            <w:r>
              <w:t>強制執行比「最小密碼複雜性」</w:t>
            </w:r>
            <w:r>
              <w:lastRenderedPageBreak/>
              <w:t>設定中更</w:t>
            </w:r>
            <w:r>
              <w:rPr>
                <w:rFonts w:hint="eastAsia"/>
              </w:rPr>
              <w:t>嚴格</w:t>
            </w:r>
            <w:r w:rsidR="00792472">
              <w:rPr>
                <w:rFonts w:hint="eastAsia"/>
              </w:rPr>
              <w:t>之</w:t>
            </w:r>
            <w:r>
              <w:t>密碼政策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7831F" w14:textId="77777777" w:rsidR="007A3948" w:rsidRDefault="007A3948" w:rsidP="008938B8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登入網頁圖形介面後，執行以下操作：</w:t>
            </w:r>
          </w:p>
          <w:p w14:paraId="16FDFCA1" w14:textId="77777777" w:rsidR="007A3948" w:rsidRDefault="007A3948" w:rsidP="007A3948">
            <w:pPr>
              <w:pStyle w:val="a3"/>
              <w:numPr>
                <w:ilvl w:val="0"/>
                <w:numId w:val="29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上方列表點選「</w:t>
            </w:r>
            <w:r>
              <w:rPr>
                <w:rFonts w:hint="eastAsia"/>
              </w:rPr>
              <w:t>DEVICE</w:t>
            </w:r>
            <w:r>
              <w:rPr>
                <w:rFonts w:hint="eastAsia"/>
              </w:rPr>
              <w:t>」</w:t>
            </w:r>
          </w:p>
          <w:p w14:paraId="28D16117" w14:textId="77777777" w:rsidR="007A3948" w:rsidRDefault="007A3948" w:rsidP="007A3948">
            <w:pPr>
              <w:pStyle w:val="a3"/>
              <w:numPr>
                <w:ilvl w:val="0"/>
                <w:numId w:val="29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 w:rsidRPr="00D15AD4">
              <w:t>Password Profiles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碼設定檔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71C08A30" w14:textId="24F1DBAC" w:rsidR="007A3948" w:rsidRPr="00BA691F" w:rsidRDefault="007A3948" w:rsidP="007A3948">
            <w:pPr>
              <w:pStyle w:val="a3"/>
              <w:numPr>
                <w:ilvl w:val="0"/>
                <w:numId w:val="29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刪除所有存在的密碼設定檔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248EE" w14:textId="6D8529ED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刪除</w:t>
            </w:r>
          </w:p>
        </w:tc>
      </w:tr>
      <w:tr w:rsidR="007A3948" w:rsidRPr="00BA691F" w14:paraId="360BFDC6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47CF" w14:textId="77777777" w:rsidR="007A3948" w:rsidRPr="00BA691F" w:rsidRDefault="007A3948" w:rsidP="007A3948">
            <w:pPr>
              <w:pStyle w:val="ad"/>
              <w:spacing w:before="72" w:after="72"/>
            </w:pPr>
            <w:r w:rsidRPr="00BA691F">
              <w:t>16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BE1F" w14:textId="2F76A256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016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B16A7" w14:textId="04DF3388" w:rsidR="007A3948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鑑別設定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2B4C" w14:textId="1224E817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閒置逾時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8811E" w14:textId="2DE3A9BC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這項原則設定決定</w:t>
            </w:r>
            <w:r>
              <w:rPr>
                <w:rFonts w:hint="eastAsia"/>
              </w:rPr>
              <w:t>連線</w:t>
            </w:r>
            <w:r>
              <w:t>閒置</w:t>
            </w:r>
            <w:r>
              <w:rPr>
                <w:rFonts w:hint="eastAsia"/>
              </w:rPr>
              <w:t>多長時間</w:t>
            </w:r>
            <w:r>
              <w:t>後自動登出</w:t>
            </w:r>
          </w:p>
          <w:p w14:paraId="4FD7BE07" w14:textId="3B00D803" w:rsidR="007A3948" w:rsidRPr="00BA691F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將設備管理</w:t>
            </w:r>
            <w:r w:rsidR="008B4DBC">
              <w:rPr>
                <w:rFonts w:hint="eastAsia"/>
              </w:rPr>
              <w:t>之</w:t>
            </w:r>
            <w:r>
              <w:t>閒置</w:t>
            </w:r>
            <w:r>
              <w:rPr>
                <w:rFonts w:hint="eastAsia"/>
              </w:rPr>
              <w:t>逾期</w:t>
            </w:r>
            <w:r>
              <w:t>時間設定為</w:t>
            </w:r>
            <w:r>
              <w:t>1</w:t>
            </w:r>
            <w:r>
              <w:rPr>
                <w:rFonts w:hint="eastAsia"/>
              </w:rPr>
              <w:t>5</w:t>
            </w:r>
            <w:r>
              <w:t>分鐘或更短，以在</w:t>
            </w:r>
            <w:r w:rsidR="00C4751E">
              <w:rPr>
                <w:rFonts w:hint="eastAsia"/>
              </w:rPr>
              <w:t>連線</w:t>
            </w:r>
            <w:r>
              <w:t>閒置後自動關閉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C342" w14:textId="77777777" w:rsidR="007A3948" w:rsidRDefault="007A3948" w:rsidP="00B15534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登入網頁圖形介面後，執行以下操作：</w:t>
            </w:r>
          </w:p>
          <w:p w14:paraId="0E367DD1" w14:textId="77777777" w:rsidR="007A3948" w:rsidRDefault="007A3948" w:rsidP="007A3948">
            <w:pPr>
              <w:pStyle w:val="a3"/>
              <w:numPr>
                <w:ilvl w:val="0"/>
                <w:numId w:val="3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上方列表點選「</w:t>
            </w:r>
            <w:r>
              <w:rPr>
                <w:rFonts w:hint="eastAsia"/>
              </w:rPr>
              <w:t>DEVICE</w:t>
            </w:r>
            <w:r>
              <w:rPr>
                <w:rFonts w:hint="eastAsia"/>
              </w:rPr>
              <w:t>」</w:t>
            </w:r>
          </w:p>
          <w:p w14:paraId="5B856F4D" w14:textId="77777777" w:rsidR="007A3948" w:rsidRDefault="007A3948" w:rsidP="007A3948">
            <w:pPr>
              <w:pStyle w:val="a3"/>
              <w:numPr>
                <w:ilvl w:val="0"/>
                <w:numId w:val="3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>
              <w:rPr>
                <w:rFonts w:hint="eastAsia"/>
              </w:rPr>
              <w:t>Setup(</w:t>
            </w:r>
            <w:r>
              <w:rPr>
                <w:rFonts w:hint="eastAsia"/>
              </w:rPr>
              <w:t>設定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290BB58A" w14:textId="77777777" w:rsidR="007A3948" w:rsidRDefault="007A3948" w:rsidP="007A3948">
            <w:pPr>
              <w:pStyle w:val="a3"/>
              <w:numPr>
                <w:ilvl w:val="0"/>
                <w:numId w:val="3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中間視窗點選「</w:t>
            </w:r>
            <w:r>
              <w:rPr>
                <w:rFonts w:hint="eastAsia"/>
              </w:rPr>
              <w:t>Management(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41403D6F" w14:textId="77777777" w:rsidR="007A3948" w:rsidRDefault="007A3948" w:rsidP="007A3948">
            <w:pPr>
              <w:pStyle w:val="a3"/>
              <w:numPr>
                <w:ilvl w:val="0"/>
                <w:numId w:val="3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向下捲動至「</w:t>
            </w:r>
            <w:r w:rsidRPr="00D15AD4">
              <w:t>Authentication Settings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驗證設定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」並點選右側齒輪符號</w:t>
            </w:r>
          </w:p>
          <w:p w14:paraId="58819E0B" w14:textId="77777777" w:rsidR="007A3948" w:rsidRDefault="007A3948" w:rsidP="007A3948">
            <w:pPr>
              <w:pStyle w:val="a3"/>
              <w:numPr>
                <w:ilvl w:val="0"/>
                <w:numId w:val="3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將「</w:t>
            </w:r>
            <w:r w:rsidRPr="00D15AD4">
              <w:t>Idle Timeout</w:t>
            </w:r>
            <w:r>
              <w:rPr>
                <w:rFonts w:hint="eastAsia"/>
              </w:rPr>
              <w:t>(</w:t>
            </w:r>
            <w:r>
              <w:t>閒置逾時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分鐘</w:t>
            </w:r>
            <w:r>
              <w:rPr>
                <w:rFonts w:hint="eastAsia"/>
              </w:rPr>
              <w:t>))</w:t>
            </w:r>
            <w:r>
              <w:rPr>
                <w:rFonts w:hint="eastAsia"/>
              </w:rPr>
              <w:t>」設定為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以下，但須大於</w:t>
            </w:r>
            <w:r>
              <w:rPr>
                <w:rFonts w:hint="eastAsia"/>
              </w:rPr>
              <w:t>0</w:t>
            </w:r>
          </w:p>
          <w:p w14:paraId="22A1EDF5" w14:textId="394A4C8B" w:rsidR="007A3948" w:rsidRPr="00BA691F" w:rsidRDefault="007A3948" w:rsidP="007A3948">
            <w:pPr>
              <w:pStyle w:val="a3"/>
              <w:numPr>
                <w:ilvl w:val="0"/>
                <w:numId w:val="3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」以儲存設定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29A8F" w14:textId="646624FE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15</w:t>
            </w:r>
            <w:r w:rsidRPr="00BA691F">
              <w:t>以下</w:t>
            </w:r>
            <w:r>
              <w:rPr>
                <w:rFonts w:hint="eastAsia"/>
              </w:rPr>
              <w:t>，但須大於</w:t>
            </w:r>
            <w:r>
              <w:rPr>
                <w:rFonts w:hint="eastAsia"/>
              </w:rPr>
              <w:t>0</w:t>
            </w:r>
          </w:p>
        </w:tc>
      </w:tr>
      <w:tr w:rsidR="007A3948" w:rsidRPr="00BA691F" w14:paraId="1B7E9B04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6375" w14:textId="77777777" w:rsidR="007A3948" w:rsidRPr="00BA691F" w:rsidRDefault="007A3948" w:rsidP="007A3948">
            <w:pPr>
              <w:pStyle w:val="ad"/>
              <w:spacing w:before="72" w:after="72"/>
            </w:pPr>
            <w:r w:rsidRPr="00BA691F">
              <w:t>17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B40C4" w14:textId="753E8A44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017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193C" w14:textId="35899586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鑑別設定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FED5" w14:textId="6ED2622A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失敗的嘗試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8EB0" w14:textId="45EFAFA6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這項原則設定決定帳號被鎖定之嘗試登入失敗次數</w:t>
            </w:r>
          </w:p>
          <w:p w14:paraId="6103F7CF" w14:textId="2A6BCB13" w:rsidR="007A3948" w:rsidRPr="00BA691F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75C">
              <w:rPr>
                <w:rFonts w:hint="eastAsia"/>
              </w:rPr>
              <w:t>請勿</w:t>
            </w:r>
            <w:r>
              <w:t>在身</w:t>
            </w:r>
            <w:r>
              <w:rPr>
                <w:rFonts w:hint="eastAsia"/>
              </w:rPr>
              <w:t>分鑑別</w:t>
            </w:r>
            <w:r>
              <w:t>設定區</w:t>
            </w:r>
            <w:r>
              <w:rPr>
                <w:rFonts w:hint="eastAsia"/>
              </w:rPr>
              <w:t>進行</w:t>
            </w:r>
            <w:r>
              <w:t>失敗嘗試</w:t>
            </w:r>
            <w:r>
              <w:rPr>
                <w:rFonts w:hint="eastAsia"/>
              </w:rPr>
              <w:t>次數</w:t>
            </w:r>
            <w:r w:rsidR="008B4DBC">
              <w:rPr>
                <w:rFonts w:hint="eastAsia"/>
              </w:rPr>
              <w:t xml:space="preserve"> </w:t>
            </w:r>
            <w:r w:rsidR="008B4DBC">
              <w:rPr>
                <w:rFonts w:hint="eastAsia"/>
              </w:rPr>
              <w:t>之</w:t>
            </w:r>
            <w:r>
              <w:rPr>
                <w:rFonts w:hint="eastAsia"/>
              </w:rPr>
              <w:t>設定</w:t>
            </w:r>
            <w:r>
              <w:t>；所選身</w:t>
            </w:r>
            <w:r>
              <w:rPr>
                <w:rFonts w:hint="eastAsia"/>
              </w:rPr>
              <w:t>分鑑別設定檔案</w:t>
            </w:r>
            <w:r>
              <w:t>中</w:t>
            </w:r>
            <w:r w:rsidR="00FE1349">
              <w:rPr>
                <w:rFonts w:hint="eastAsia"/>
              </w:rPr>
              <w:t>之</w:t>
            </w:r>
            <w:r>
              <w:t>任何失敗嘗試</w:t>
            </w:r>
            <w:r w:rsidR="00FE1349">
              <w:rPr>
                <w:rFonts w:hint="eastAsia"/>
              </w:rPr>
              <w:t>，</w:t>
            </w:r>
            <w:r>
              <w:t>在身</w:t>
            </w:r>
            <w:r>
              <w:rPr>
                <w:rFonts w:hint="eastAsia"/>
              </w:rPr>
              <w:t>分鑑別</w:t>
            </w:r>
            <w:r>
              <w:t>設定區中</w:t>
            </w:r>
            <w:r>
              <w:rPr>
                <w:rFonts w:hint="eastAsia"/>
              </w:rPr>
              <w:t>並</w:t>
            </w:r>
            <w:r>
              <w:t>不適用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7CD7E" w14:textId="77777777" w:rsidR="007A3948" w:rsidRPr="00D91774" w:rsidRDefault="007A3948" w:rsidP="000A1CE7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1774">
              <w:rPr>
                <w:rFonts w:hint="eastAsia"/>
              </w:rPr>
              <w:t>登入網頁圖形介面後，執行以下操作：</w:t>
            </w:r>
          </w:p>
          <w:p w14:paraId="68933476" w14:textId="77777777" w:rsidR="007A3948" w:rsidRPr="00D91774" w:rsidRDefault="007A3948" w:rsidP="007A3948">
            <w:pPr>
              <w:pStyle w:val="a3"/>
              <w:numPr>
                <w:ilvl w:val="0"/>
                <w:numId w:val="3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1774">
              <w:rPr>
                <w:rFonts w:hint="eastAsia"/>
              </w:rPr>
              <w:t>上方列表點選「</w:t>
            </w:r>
            <w:r w:rsidRPr="00D91774">
              <w:rPr>
                <w:rFonts w:hint="eastAsia"/>
              </w:rPr>
              <w:t>DEVICE</w:t>
            </w:r>
            <w:r w:rsidRPr="00D91774">
              <w:rPr>
                <w:rFonts w:hint="eastAsia"/>
              </w:rPr>
              <w:t>」</w:t>
            </w:r>
          </w:p>
          <w:p w14:paraId="72507CF7" w14:textId="77777777" w:rsidR="007A3948" w:rsidRPr="00D91774" w:rsidRDefault="007A3948" w:rsidP="007A3948">
            <w:pPr>
              <w:pStyle w:val="a3"/>
              <w:numPr>
                <w:ilvl w:val="0"/>
                <w:numId w:val="3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1774">
              <w:rPr>
                <w:rFonts w:hint="eastAsia"/>
              </w:rPr>
              <w:t>左邊列表點選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Setup(</w:t>
            </w:r>
            <w:r>
              <w:rPr>
                <w:rFonts w:hint="eastAsia"/>
              </w:rPr>
              <w:t>設定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14D6F15D" w14:textId="77777777" w:rsidR="007A3948" w:rsidRPr="00D91774" w:rsidRDefault="007A3948" w:rsidP="007A3948">
            <w:pPr>
              <w:pStyle w:val="a3"/>
              <w:numPr>
                <w:ilvl w:val="0"/>
                <w:numId w:val="3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1774">
              <w:rPr>
                <w:rFonts w:hint="eastAsia"/>
              </w:rPr>
              <w:t>中間視窗點選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Management(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14F64A57" w14:textId="77777777" w:rsidR="007A3948" w:rsidRPr="00D91774" w:rsidRDefault="007A3948" w:rsidP="007A3948">
            <w:pPr>
              <w:pStyle w:val="a3"/>
              <w:numPr>
                <w:ilvl w:val="0"/>
                <w:numId w:val="3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1774">
              <w:rPr>
                <w:rFonts w:hint="eastAsia"/>
              </w:rPr>
              <w:t>向下捲動至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Authentication Settings(</w:t>
            </w:r>
            <w:r>
              <w:rPr>
                <w:rFonts w:hint="eastAsia"/>
              </w:rPr>
              <w:t>驗證設定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D91774">
              <w:rPr>
                <w:rFonts w:hint="eastAsia"/>
              </w:rPr>
              <w:t>並點選右側齒輪符號</w:t>
            </w:r>
          </w:p>
          <w:p w14:paraId="478E9F02" w14:textId="77777777" w:rsidR="007A3948" w:rsidRPr="00D91774" w:rsidRDefault="007A3948" w:rsidP="007A3948">
            <w:pPr>
              <w:pStyle w:val="a3"/>
              <w:numPr>
                <w:ilvl w:val="0"/>
                <w:numId w:val="3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1774">
              <w:rPr>
                <w:rFonts w:hint="eastAsia"/>
              </w:rPr>
              <w:t>將「</w:t>
            </w:r>
            <w:r w:rsidRPr="00D15AD4">
              <w:t>Failed Attempts</w:t>
            </w:r>
            <w:r>
              <w:rPr>
                <w:rFonts w:hint="eastAsia"/>
              </w:rPr>
              <w:t>(</w:t>
            </w:r>
            <w:r w:rsidRPr="00D91774">
              <w:rPr>
                <w:rFonts w:hint="eastAsia"/>
              </w:rPr>
              <w:t>失敗的嘗試</w:t>
            </w:r>
            <w:r>
              <w:rPr>
                <w:rFonts w:hint="eastAsia"/>
              </w:rPr>
              <w:t>)</w:t>
            </w:r>
            <w:r w:rsidRPr="00D91774">
              <w:rPr>
                <w:rFonts w:hint="eastAsia"/>
              </w:rPr>
              <w:t>」設定為</w:t>
            </w:r>
            <w:r w:rsidRPr="00D91774">
              <w:rPr>
                <w:rFonts w:hint="eastAsia"/>
              </w:rPr>
              <w:t>5</w:t>
            </w:r>
            <w:r w:rsidRPr="00D91774">
              <w:rPr>
                <w:rFonts w:hint="eastAsia"/>
              </w:rPr>
              <w:t>以下</w:t>
            </w:r>
          </w:p>
          <w:p w14:paraId="63D49229" w14:textId="0BBA006D" w:rsidR="007A3948" w:rsidRPr="00D91774" w:rsidRDefault="007A3948" w:rsidP="007A3948">
            <w:pPr>
              <w:pStyle w:val="a3"/>
              <w:numPr>
                <w:ilvl w:val="0"/>
                <w:numId w:val="3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1774">
              <w:rPr>
                <w:rFonts w:hint="eastAsia"/>
              </w:rPr>
              <w:lastRenderedPageBreak/>
              <w:t>點選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D91774">
              <w:rPr>
                <w:rFonts w:hint="eastAsia"/>
              </w:rPr>
              <w:t>以儲存設定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80F53" w14:textId="145F49ED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5</w:t>
            </w:r>
            <w:r>
              <w:rPr>
                <w:rFonts w:hint="eastAsia"/>
              </w:rPr>
              <w:t>以下，但須大於</w:t>
            </w:r>
            <w:r>
              <w:rPr>
                <w:rFonts w:hint="eastAsia"/>
              </w:rPr>
              <w:t>0</w:t>
            </w:r>
          </w:p>
        </w:tc>
      </w:tr>
      <w:tr w:rsidR="007A3948" w:rsidRPr="00BA691F" w14:paraId="01288E19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D98DB" w14:textId="77777777" w:rsidR="007A3948" w:rsidRPr="00BA691F" w:rsidRDefault="007A3948" w:rsidP="007A3948">
            <w:pPr>
              <w:pStyle w:val="ad"/>
              <w:spacing w:before="72" w:after="72"/>
            </w:pPr>
            <w:r w:rsidRPr="00BA691F">
              <w:t>18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F070" w14:textId="7B4B486A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018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1CA35" w14:textId="69B155FA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鑑別設定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45EF0" w14:textId="7ECA3A49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C38">
              <w:rPr>
                <w:rFonts w:hint="eastAsia"/>
              </w:rPr>
              <w:t>鎖定時間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0C08" w14:textId="57FD9638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這項原則設定決定帳號被鎖定後</w:t>
            </w:r>
            <w:r>
              <w:rPr>
                <w:rFonts w:hint="eastAsia"/>
              </w:rPr>
              <w:t>，需隔多久時間才能</w:t>
            </w:r>
            <w:r>
              <w:t>解鎖</w:t>
            </w:r>
          </w:p>
          <w:p w14:paraId="2D2ADFF3" w14:textId="045A6588" w:rsidR="007A3948" w:rsidRPr="00BA691F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請勿</w:t>
            </w:r>
            <w:r>
              <w:t>在身</w:t>
            </w:r>
            <w:r>
              <w:rPr>
                <w:rFonts w:hint="eastAsia"/>
              </w:rPr>
              <w:t>分鑑別</w:t>
            </w:r>
            <w:r>
              <w:t>設定區</w:t>
            </w:r>
            <w:r>
              <w:rPr>
                <w:rFonts w:hint="eastAsia"/>
              </w:rPr>
              <w:t>進行鎖定時間</w:t>
            </w:r>
            <w:r w:rsidR="008B4DBC">
              <w:rPr>
                <w:rFonts w:hint="eastAsia"/>
              </w:rPr>
              <w:t>之</w:t>
            </w:r>
            <w:r>
              <w:rPr>
                <w:rFonts w:hint="eastAsia"/>
              </w:rPr>
              <w:t>設定</w:t>
            </w:r>
            <w:r>
              <w:t>；所選身</w:t>
            </w:r>
            <w:r>
              <w:rPr>
                <w:rFonts w:hint="eastAsia"/>
              </w:rPr>
              <w:t>分鑑別設定檔案</w:t>
            </w:r>
            <w:r>
              <w:t>中</w:t>
            </w:r>
            <w:r w:rsidR="00BA4BF2">
              <w:rPr>
                <w:rFonts w:hint="eastAsia"/>
              </w:rPr>
              <w:t>之</w:t>
            </w:r>
            <w:r>
              <w:t>任何</w:t>
            </w:r>
            <w:r>
              <w:rPr>
                <w:rFonts w:hint="eastAsia"/>
              </w:rPr>
              <w:t>鎖定時間</w:t>
            </w:r>
            <w:r w:rsidR="00BA4BF2">
              <w:rPr>
                <w:rFonts w:hint="eastAsia"/>
              </w:rPr>
              <w:t>，</w:t>
            </w:r>
            <w:r>
              <w:t>在身</w:t>
            </w:r>
            <w:r>
              <w:rPr>
                <w:rFonts w:hint="eastAsia"/>
              </w:rPr>
              <w:t>分鑑別</w:t>
            </w:r>
            <w:r>
              <w:t>設定區中</w:t>
            </w:r>
            <w:r>
              <w:rPr>
                <w:rFonts w:hint="eastAsia"/>
              </w:rPr>
              <w:t>並</w:t>
            </w:r>
            <w:r>
              <w:t>不適用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8D52" w14:textId="77777777" w:rsidR="007A3948" w:rsidRPr="00D91774" w:rsidRDefault="007A3948" w:rsidP="00AE036D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1774">
              <w:rPr>
                <w:rFonts w:hint="eastAsia"/>
              </w:rPr>
              <w:t>登入網頁圖形介面後，執行以下操作：</w:t>
            </w:r>
          </w:p>
          <w:p w14:paraId="2376312C" w14:textId="77777777" w:rsidR="007A3948" w:rsidRPr="00D91774" w:rsidRDefault="007A3948" w:rsidP="007A3948">
            <w:pPr>
              <w:pStyle w:val="a3"/>
              <w:numPr>
                <w:ilvl w:val="0"/>
                <w:numId w:val="32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1774">
              <w:rPr>
                <w:rFonts w:hint="eastAsia"/>
              </w:rPr>
              <w:t>上方列表點選「</w:t>
            </w:r>
            <w:r w:rsidRPr="00D91774">
              <w:rPr>
                <w:rFonts w:hint="eastAsia"/>
              </w:rPr>
              <w:t>DEVICE</w:t>
            </w:r>
            <w:r w:rsidRPr="00D91774">
              <w:rPr>
                <w:rFonts w:hint="eastAsia"/>
              </w:rPr>
              <w:t>」</w:t>
            </w:r>
          </w:p>
          <w:p w14:paraId="0849292C" w14:textId="77777777" w:rsidR="007A3948" w:rsidRPr="00D91774" w:rsidRDefault="007A3948" w:rsidP="007A3948">
            <w:pPr>
              <w:pStyle w:val="a3"/>
              <w:numPr>
                <w:ilvl w:val="0"/>
                <w:numId w:val="32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1774">
              <w:rPr>
                <w:rFonts w:hint="eastAsia"/>
              </w:rPr>
              <w:t>左邊列表點選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Setup(</w:t>
            </w:r>
            <w:r>
              <w:rPr>
                <w:rFonts w:hint="eastAsia"/>
              </w:rPr>
              <w:t>設定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79BD3BB2" w14:textId="77777777" w:rsidR="007A3948" w:rsidRPr="00D91774" w:rsidRDefault="007A3948" w:rsidP="007A3948">
            <w:pPr>
              <w:pStyle w:val="a3"/>
              <w:numPr>
                <w:ilvl w:val="0"/>
                <w:numId w:val="32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1774">
              <w:rPr>
                <w:rFonts w:hint="eastAsia"/>
              </w:rPr>
              <w:t>中間視窗點選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Management(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6BA81D23" w14:textId="77777777" w:rsidR="007A3948" w:rsidRPr="00D91774" w:rsidRDefault="007A3948" w:rsidP="007A3948">
            <w:pPr>
              <w:pStyle w:val="a3"/>
              <w:numPr>
                <w:ilvl w:val="0"/>
                <w:numId w:val="32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1774">
              <w:rPr>
                <w:rFonts w:hint="eastAsia"/>
              </w:rPr>
              <w:t>向下捲動至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Authentication Settings(</w:t>
            </w:r>
            <w:r>
              <w:rPr>
                <w:rFonts w:hint="eastAsia"/>
              </w:rPr>
              <w:t>驗證設定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D91774">
              <w:rPr>
                <w:rFonts w:hint="eastAsia"/>
              </w:rPr>
              <w:t>並點選右側齒輪符號</w:t>
            </w:r>
          </w:p>
          <w:p w14:paraId="2B72C320" w14:textId="77777777" w:rsidR="007A3948" w:rsidRPr="00D91774" w:rsidRDefault="007A3948" w:rsidP="007A3948">
            <w:pPr>
              <w:pStyle w:val="a3"/>
              <w:numPr>
                <w:ilvl w:val="0"/>
                <w:numId w:val="32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1774">
              <w:rPr>
                <w:rFonts w:hint="eastAsia"/>
              </w:rPr>
              <w:t>將「</w:t>
            </w:r>
            <w:r w:rsidRPr="00D15AD4">
              <w:t>Lockout Time</w:t>
            </w:r>
            <w:r>
              <w:rPr>
                <w:rFonts w:hint="eastAsia"/>
              </w:rPr>
              <w:t>(</w:t>
            </w:r>
            <w:r w:rsidRPr="00D91774">
              <w:rPr>
                <w:rFonts w:hint="eastAsia"/>
              </w:rPr>
              <w:t>鎖定時間</w:t>
            </w:r>
            <w:r w:rsidRPr="00D91774">
              <w:rPr>
                <w:rFonts w:hint="eastAsia"/>
              </w:rPr>
              <w:t>(</w:t>
            </w:r>
            <w:r w:rsidRPr="00D91774">
              <w:rPr>
                <w:rFonts w:hint="eastAsia"/>
              </w:rPr>
              <w:t>分鐘</w:t>
            </w:r>
            <w:r w:rsidRPr="00D91774">
              <w:rPr>
                <w:rFonts w:hint="eastAsia"/>
              </w:rPr>
              <w:t>)</w:t>
            </w:r>
            <w:r>
              <w:rPr>
                <w:rFonts w:hint="eastAsia"/>
              </w:rPr>
              <w:t>)</w:t>
            </w:r>
            <w:r w:rsidRPr="00D91774">
              <w:rPr>
                <w:rFonts w:hint="eastAsia"/>
              </w:rPr>
              <w:t>」設定為</w:t>
            </w:r>
            <w:r w:rsidRPr="00D91774">
              <w:rPr>
                <w:rFonts w:hint="eastAsia"/>
              </w:rPr>
              <w:t>15</w:t>
            </w:r>
            <w:r w:rsidRPr="00D91774">
              <w:rPr>
                <w:rFonts w:hint="eastAsia"/>
              </w:rPr>
              <w:t>以上</w:t>
            </w:r>
          </w:p>
          <w:p w14:paraId="4E454B4D" w14:textId="09D907B3" w:rsidR="007A3948" w:rsidRPr="00D91774" w:rsidRDefault="007A3948" w:rsidP="007A3948">
            <w:pPr>
              <w:pStyle w:val="a3"/>
              <w:numPr>
                <w:ilvl w:val="0"/>
                <w:numId w:val="32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1774">
              <w:rPr>
                <w:rFonts w:hint="eastAsia"/>
              </w:rPr>
              <w:lastRenderedPageBreak/>
              <w:t>點選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D91774">
              <w:rPr>
                <w:rFonts w:hint="eastAsia"/>
              </w:rPr>
              <w:t>以儲存設定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A85B" w14:textId="02C0CCC2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15</w:t>
            </w:r>
            <w:r>
              <w:rPr>
                <w:rFonts w:hint="eastAsia"/>
              </w:rPr>
              <w:t>以上</w:t>
            </w:r>
          </w:p>
        </w:tc>
      </w:tr>
      <w:tr w:rsidR="007A3948" w:rsidRPr="00BA691F" w14:paraId="2A651D46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018AC" w14:textId="77777777" w:rsidR="007A3948" w:rsidRPr="00BA691F" w:rsidRDefault="007A3948" w:rsidP="007A3948">
            <w:pPr>
              <w:pStyle w:val="ad"/>
              <w:spacing w:before="72" w:after="72"/>
            </w:pPr>
            <w:r w:rsidRPr="00BA691F">
              <w:t>19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F2BD2" w14:textId="1225F223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019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A9CF2" w14:textId="478DCD90" w:rsidR="007A3948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設備服務設定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B623" w14:textId="278A3715" w:rsidR="007A3948" w:rsidRPr="00B6184E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184E">
              <w:rPr>
                <w:rFonts w:hint="eastAsia"/>
              </w:rPr>
              <w:t>驗證更新伺服器身分識別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98FD2" w14:textId="1AB44A88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這項原則設定決定</w:t>
            </w:r>
            <w:r>
              <w:rPr>
                <w:rFonts w:hint="eastAsia"/>
              </w:rPr>
              <w:t>是否啟用</w:t>
            </w:r>
            <w:r w:rsidRPr="00B6184E">
              <w:rPr>
                <w:rFonts w:hint="eastAsia"/>
              </w:rPr>
              <w:t>驗證更新伺服器身分識別</w:t>
            </w:r>
          </w:p>
          <w:p w14:paraId="675A3308" w14:textId="41B70FEE" w:rsidR="007A3948" w:rsidRPr="00BA691F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在下載</w:t>
            </w:r>
            <w:r>
              <w:rPr>
                <w:rFonts w:hint="eastAsia"/>
              </w:rPr>
              <w:t>套件</w:t>
            </w:r>
            <w:r>
              <w:t>之前驗證更新伺服器的身</w:t>
            </w:r>
            <w:r>
              <w:rPr>
                <w:rFonts w:hint="eastAsia"/>
              </w:rPr>
              <w:t>分，以</w:t>
            </w:r>
            <w:r>
              <w:t>確保</w:t>
            </w:r>
            <w:r>
              <w:rPr>
                <w:rFonts w:hint="eastAsia"/>
              </w:rPr>
              <w:t>套件</w:t>
            </w:r>
            <w:r>
              <w:t>來</w:t>
            </w:r>
            <w:r>
              <w:rPr>
                <w:rFonts w:hint="eastAsia"/>
              </w:rPr>
              <w:t>源</w:t>
            </w:r>
            <w:r>
              <w:t>可</w:t>
            </w:r>
            <w:r>
              <w:rPr>
                <w:rFonts w:hint="eastAsia"/>
              </w:rPr>
              <w:t>受</w:t>
            </w:r>
            <w:r>
              <w:t>信</w:t>
            </w:r>
            <w:r>
              <w:rPr>
                <w:rFonts w:hint="eastAsia"/>
              </w:rPr>
              <w:t>任，避免</w:t>
            </w:r>
            <w:r>
              <w:t>接收</w:t>
            </w:r>
            <w:r>
              <w:rPr>
                <w:rFonts w:hint="eastAsia"/>
              </w:rPr>
              <w:t>與</w:t>
            </w:r>
            <w:r>
              <w:t>安裝來自惡意來源</w:t>
            </w:r>
            <w:r w:rsidR="00F87D18">
              <w:rPr>
                <w:rFonts w:hint="eastAsia"/>
              </w:rPr>
              <w:t>之</w:t>
            </w:r>
            <w:r>
              <w:t>更新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DAEE" w14:textId="77777777" w:rsidR="007A3948" w:rsidRDefault="007A3948" w:rsidP="00CD643F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登入網頁圖形介面後，執行以下操作：</w:t>
            </w:r>
          </w:p>
          <w:p w14:paraId="7AC29481" w14:textId="77777777" w:rsidR="007A3948" w:rsidRDefault="007A3948" w:rsidP="007A3948">
            <w:pPr>
              <w:pStyle w:val="a3"/>
              <w:numPr>
                <w:ilvl w:val="0"/>
                <w:numId w:val="3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上方列表點選「</w:t>
            </w:r>
            <w:r>
              <w:rPr>
                <w:rFonts w:hint="eastAsia"/>
              </w:rPr>
              <w:t>DEVICE</w:t>
            </w:r>
            <w:r>
              <w:rPr>
                <w:rFonts w:hint="eastAsia"/>
              </w:rPr>
              <w:t>」</w:t>
            </w:r>
          </w:p>
          <w:p w14:paraId="15C813F9" w14:textId="77777777" w:rsidR="007A3948" w:rsidRDefault="007A3948" w:rsidP="007A3948">
            <w:pPr>
              <w:pStyle w:val="a3"/>
              <w:numPr>
                <w:ilvl w:val="0"/>
                <w:numId w:val="3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>
              <w:rPr>
                <w:rFonts w:hint="eastAsia"/>
              </w:rPr>
              <w:t>Setup(</w:t>
            </w:r>
            <w:r>
              <w:rPr>
                <w:rFonts w:hint="eastAsia"/>
              </w:rPr>
              <w:t>設定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37B2FBB8" w14:textId="77777777" w:rsidR="007A3948" w:rsidRDefault="007A3948" w:rsidP="007A3948">
            <w:pPr>
              <w:pStyle w:val="a3"/>
              <w:numPr>
                <w:ilvl w:val="0"/>
                <w:numId w:val="3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中間視窗點選「</w:t>
            </w:r>
            <w:r w:rsidRPr="00D15AD4">
              <w:t>Services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服務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」並點選下方「</w:t>
            </w:r>
            <w:r>
              <w:rPr>
                <w:rFonts w:hint="eastAsia"/>
              </w:rPr>
              <w:t>Services(</w:t>
            </w:r>
            <w:r>
              <w:rPr>
                <w:rFonts w:hint="eastAsia"/>
              </w:rPr>
              <w:t>服務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」右側齒輪符號</w:t>
            </w:r>
          </w:p>
          <w:p w14:paraId="686F8786" w14:textId="77777777" w:rsidR="007A3948" w:rsidRDefault="007A3948" w:rsidP="007A3948">
            <w:pPr>
              <w:pStyle w:val="a3"/>
              <w:numPr>
                <w:ilvl w:val="0"/>
                <w:numId w:val="3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勾選「</w:t>
            </w:r>
            <w:r w:rsidRPr="00D15AD4">
              <w:t>Verify Update Server Identity</w:t>
            </w:r>
            <w:r>
              <w:rPr>
                <w:rFonts w:hint="eastAsia"/>
              </w:rPr>
              <w:t>(</w:t>
            </w:r>
            <w:r w:rsidRPr="0052652E">
              <w:rPr>
                <w:rFonts w:hint="eastAsia"/>
              </w:rPr>
              <w:t>驗證更新伺服器身分識別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23AE75DD" w14:textId="166BE22C" w:rsidR="007A3948" w:rsidRPr="00BA691F" w:rsidRDefault="007A3948" w:rsidP="007A3948">
            <w:pPr>
              <w:pStyle w:val="a3"/>
              <w:numPr>
                <w:ilvl w:val="0"/>
                <w:numId w:val="3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」以儲存設定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C74ED" w14:textId="43D06011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啟用</w:t>
            </w:r>
          </w:p>
        </w:tc>
      </w:tr>
      <w:tr w:rsidR="007A3948" w:rsidRPr="00BA691F" w14:paraId="0B801482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0CD9E" w14:textId="77777777" w:rsidR="007A3948" w:rsidRPr="00BA691F" w:rsidRDefault="007A3948" w:rsidP="007A3948">
            <w:pPr>
              <w:pStyle w:val="ad"/>
              <w:spacing w:before="72" w:after="72"/>
            </w:pPr>
            <w:r w:rsidRPr="00BA691F">
              <w:lastRenderedPageBreak/>
              <w:t>20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C8F0" w14:textId="54C6E448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C72D7" w14:textId="65E225F7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設備服務設定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8275" w14:textId="6E9C21A3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設定</w:t>
            </w:r>
            <w:r>
              <w:rPr>
                <w:rFonts w:hint="eastAsia"/>
              </w:rPr>
              <w:t>主要與次要</w:t>
            </w:r>
            <w:r>
              <w:rPr>
                <w:rFonts w:hint="eastAsia"/>
              </w:rPr>
              <w:t>NTP</w:t>
            </w:r>
            <w:r>
              <w:rPr>
                <w:rFonts w:hint="eastAsia"/>
              </w:rPr>
              <w:t>伺服器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8F0F6" w14:textId="67F32196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</w:t>
            </w:r>
            <w:r>
              <w:t>項原則設定決定</w:t>
            </w:r>
            <w:r w:rsidR="002F5C52">
              <w:rPr>
                <w:rFonts w:hint="eastAsia"/>
              </w:rPr>
              <w:t>是否設定</w:t>
            </w:r>
            <w:r w:rsidRPr="003C4FDF">
              <w:rPr>
                <w:rFonts w:hint="eastAsia"/>
              </w:rPr>
              <w:t>主</w:t>
            </w:r>
            <w:r>
              <w:rPr>
                <w:rFonts w:hint="eastAsia"/>
              </w:rPr>
              <w:t>要與</w:t>
            </w:r>
            <w:r w:rsidRPr="003C4FDF">
              <w:rPr>
                <w:rFonts w:hint="eastAsia"/>
              </w:rPr>
              <w:t>次要</w:t>
            </w:r>
            <w:r w:rsidRPr="003C4FDF">
              <w:rPr>
                <w:rFonts w:hint="eastAsia"/>
              </w:rPr>
              <w:t>NTP</w:t>
            </w:r>
            <w:r w:rsidRPr="003C4FDF">
              <w:rPr>
                <w:rFonts w:hint="eastAsia"/>
              </w:rPr>
              <w:t>伺服器，以</w:t>
            </w:r>
            <w:r>
              <w:rPr>
                <w:rFonts w:hint="eastAsia"/>
              </w:rPr>
              <w:t>便</w:t>
            </w:r>
            <w:r w:rsidRPr="003C4FDF">
              <w:rPr>
                <w:rFonts w:hint="eastAsia"/>
              </w:rPr>
              <w:t>在主</w:t>
            </w:r>
            <w:r>
              <w:rPr>
                <w:rFonts w:hint="eastAsia"/>
              </w:rPr>
              <w:t>要</w:t>
            </w:r>
            <w:r w:rsidRPr="003C4FDF">
              <w:rPr>
                <w:rFonts w:hint="eastAsia"/>
              </w:rPr>
              <w:t>NTP</w:t>
            </w:r>
            <w:r w:rsidRPr="003C4FDF">
              <w:rPr>
                <w:rFonts w:hint="eastAsia"/>
              </w:rPr>
              <w:t>伺服器發生故障時提供</w:t>
            </w:r>
            <w:r>
              <w:rPr>
                <w:rFonts w:hint="eastAsia"/>
              </w:rPr>
              <w:t>備援功能</w:t>
            </w:r>
          </w:p>
          <w:p w14:paraId="0EC29EA5" w14:textId="1AF5CCC7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NTP</w:t>
            </w:r>
            <w:r>
              <w:rPr>
                <w:rFonts w:hint="eastAsia"/>
              </w:rPr>
              <w:t>校時服務使</w:t>
            </w:r>
            <w:r>
              <w:t>設備</w:t>
            </w:r>
            <w:r>
              <w:rPr>
                <w:rFonts w:hint="eastAsia"/>
              </w:rPr>
              <w:t>可</w:t>
            </w:r>
            <w:r>
              <w:t>保持準確</w:t>
            </w:r>
            <w:r w:rsidR="008B4DBC">
              <w:rPr>
                <w:rFonts w:hint="eastAsia"/>
              </w:rPr>
              <w:t>之</w:t>
            </w:r>
            <w:r>
              <w:t>時間</w:t>
            </w:r>
            <w:r>
              <w:rPr>
                <w:rFonts w:hint="eastAsia"/>
              </w:rPr>
              <w:t>與</w:t>
            </w:r>
            <w:r>
              <w:t>日期</w:t>
            </w:r>
            <w:r>
              <w:rPr>
                <w:rFonts w:hint="eastAsia"/>
              </w:rPr>
              <w:t>，這對</w:t>
            </w:r>
            <w:r>
              <w:t>於與其他系統</w:t>
            </w:r>
            <w:r>
              <w:rPr>
                <w:rFonts w:hint="eastAsia"/>
              </w:rPr>
              <w:t>進行</w:t>
            </w:r>
            <w:r>
              <w:t>事件關聯、故障排除</w:t>
            </w:r>
            <w:r>
              <w:rPr>
                <w:rFonts w:hint="eastAsia"/>
              </w:rPr>
              <w:t>及</w:t>
            </w:r>
            <w:r>
              <w:t>調查工作至關重要</w:t>
            </w:r>
          </w:p>
          <w:p w14:paraId="5CED2D54" w14:textId="755C554D" w:rsidR="007A3948" w:rsidRPr="00BA691F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若</w:t>
            </w:r>
            <w:r>
              <w:t>設備時間</w:t>
            </w:r>
            <w:r>
              <w:rPr>
                <w:rFonts w:hint="eastAsia"/>
              </w:rPr>
              <w:t>與</w:t>
            </w:r>
            <w:r>
              <w:t>日期不正確，</w:t>
            </w:r>
            <w:r w:rsidR="0046796B">
              <w:rPr>
                <w:rFonts w:hint="eastAsia"/>
              </w:rPr>
              <w:t>排程</w:t>
            </w:r>
            <w:r>
              <w:rPr>
                <w:rFonts w:hint="eastAsia"/>
              </w:rPr>
              <w:t>更新等功能</w:t>
            </w:r>
            <w:r>
              <w:t>將</w:t>
            </w:r>
            <w:r w:rsidR="0046796B">
              <w:rPr>
                <w:rFonts w:hint="eastAsia"/>
              </w:rPr>
              <w:t>可能</w:t>
            </w:r>
            <w:r>
              <w:t>無法</w:t>
            </w:r>
            <w:r>
              <w:rPr>
                <w:rFonts w:hint="eastAsia"/>
              </w:rPr>
              <w:t>正常運作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BAF26" w14:textId="77777777" w:rsidR="007A3948" w:rsidRDefault="007A3948" w:rsidP="00F15F05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登入網頁圖形介面後，執行以下操作：</w:t>
            </w:r>
          </w:p>
          <w:p w14:paraId="792B46F4" w14:textId="77777777" w:rsidR="007A3948" w:rsidRDefault="007A3948" w:rsidP="007A3948">
            <w:pPr>
              <w:pStyle w:val="a3"/>
              <w:numPr>
                <w:ilvl w:val="0"/>
                <w:numId w:val="34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上方列表點選「</w:t>
            </w:r>
            <w:r>
              <w:rPr>
                <w:rFonts w:hint="eastAsia"/>
              </w:rPr>
              <w:t>DEVICE</w:t>
            </w:r>
            <w:r>
              <w:rPr>
                <w:rFonts w:hint="eastAsia"/>
              </w:rPr>
              <w:t>」</w:t>
            </w:r>
          </w:p>
          <w:p w14:paraId="0C4DEC1D" w14:textId="77777777" w:rsidR="007A3948" w:rsidRDefault="007A3948" w:rsidP="007A3948">
            <w:pPr>
              <w:pStyle w:val="a3"/>
              <w:numPr>
                <w:ilvl w:val="0"/>
                <w:numId w:val="34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>
              <w:rPr>
                <w:rFonts w:hint="eastAsia"/>
              </w:rPr>
              <w:t>Setup(</w:t>
            </w:r>
            <w:r>
              <w:rPr>
                <w:rFonts w:hint="eastAsia"/>
              </w:rPr>
              <w:t>設定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2467D68D" w14:textId="77777777" w:rsidR="007A3948" w:rsidRDefault="007A3948" w:rsidP="007A3948">
            <w:pPr>
              <w:pStyle w:val="a3"/>
              <w:numPr>
                <w:ilvl w:val="0"/>
                <w:numId w:val="34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中間視窗點選「</w:t>
            </w:r>
            <w:r>
              <w:rPr>
                <w:rFonts w:hint="eastAsia"/>
              </w:rPr>
              <w:t>Services(</w:t>
            </w:r>
            <w:r>
              <w:rPr>
                <w:rFonts w:hint="eastAsia"/>
              </w:rPr>
              <w:t>服務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」並點選下方「</w:t>
            </w:r>
            <w:r>
              <w:rPr>
                <w:rFonts w:hint="eastAsia"/>
              </w:rPr>
              <w:t>Services(</w:t>
            </w:r>
            <w:r>
              <w:rPr>
                <w:rFonts w:hint="eastAsia"/>
              </w:rPr>
              <w:t>服務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」右側齒輪符號</w:t>
            </w:r>
          </w:p>
          <w:p w14:paraId="3E9E93AC" w14:textId="77777777" w:rsidR="007A3948" w:rsidRDefault="007A3948" w:rsidP="007A3948">
            <w:pPr>
              <w:pStyle w:val="a3"/>
              <w:numPr>
                <w:ilvl w:val="0"/>
                <w:numId w:val="34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填寫「</w:t>
            </w:r>
            <w:r w:rsidRPr="00D15AD4">
              <w:t>Primary NTP Server Address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主要</w:t>
            </w:r>
            <w:r>
              <w:rPr>
                <w:rFonts w:hint="eastAsia"/>
              </w:rPr>
              <w:t>NTP</w:t>
            </w:r>
            <w:r>
              <w:rPr>
                <w:rFonts w:hint="eastAsia"/>
              </w:rPr>
              <w:t>伺服器位址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64940D04" w14:textId="77777777" w:rsidR="007A3948" w:rsidRDefault="007A3948" w:rsidP="007A3948">
            <w:pPr>
              <w:pStyle w:val="a3"/>
              <w:numPr>
                <w:ilvl w:val="0"/>
                <w:numId w:val="34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填寫「</w:t>
            </w:r>
            <w:r w:rsidRPr="00D15AD4">
              <w:t>Secondary NTP Server Address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次要</w:t>
            </w:r>
            <w:r>
              <w:rPr>
                <w:rFonts w:hint="eastAsia"/>
              </w:rPr>
              <w:t>NTP</w:t>
            </w:r>
            <w:r>
              <w:rPr>
                <w:rFonts w:hint="eastAsia"/>
              </w:rPr>
              <w:t>伺服器位址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6B2C2490" w14:textId="09212631" w:rsidR="007A3948" w:rsidRPr="00BA691F" w:rsidRDefault="007A3948" w:rsidP="007A3948">
            <w:pPr>
              <w:pStyle w:val="a3"/>
              <w:numPr>
                <w:ilvl w:val="0"/>
                <w:numId w:val="34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」以儲存設定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9ABB" w14:textId="7CBB5E8E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設定</w:t>
            </w:r>
            <w:r>
              <w:rPr>
                <w:rFonts w:hint="eastAsia"/>
              </w:rPr>
              <w:t>主要與次要</w:t>
            </w:r>
            <w:r>
              <w:rPr>
                <w:rFonts w:hint="eastAsia"/>
              </w:rPr>
              <w:t>NTP</w:t>
            </w:r>
            <w:r>
              <w:rPr>
                <w:rFonts w:hint="eastAsia"/>
              </w:rPr>
              <w:t>伺服器</w:t>
            </w:r>
          </w:p>
        </w:tc>
      </w:tr>
      <w:tr w:rsidR="007A3948" w:rsidRPr="00BA691F" w14:paraId="6CFE3B0A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9FFF" w14:textId="40EFE1E4" w:rsidR="007A3948" w:rsidRPr="00403502" w:rsidRDefault="007A3948" w:rsidP="007A3948">
            <w:pPr>
              <w:pStyle w:val="ad"/>
              <w:spacing w:before="72" w:after="72"/>
            </w:pPr>
            <w:r>
              <w:rPr>
                <w:rFonts w:hint="eastAsia"/>
              </w:rPr>
              <w:t>21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9A014" w14:textId="6D308781" w:rsidR="007A3948" w:rsidRPr="00403502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3502">
              <w:t>TWGCB-03-00</w:t>
            </w:r>
            <w:r w:rsidRPr="00403502">
              <w:rPr>
                <w:rFonts w:hint="eastAsia"/>
              </w:rPr>
              <w:t>5</w:t>
            </w:r>
            <w:r w:rsidRPr="00403502">
              <w:t>-</w:t>
            </w:r>
            <w:r w:rsidR="006E4E78">
              <w:t>0</w:t>
            </w:r>
            <w:r w:rsidRPr="00403502">
              <w:t>0</w:t>
            </w:r>
            <w:r>
              <w:rPr>
                <w:rFonts w:hint="eastAsia"/>
              </w:rPr>
              <w:t>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B424" w14:textId="6F1F330B" w:rsidR="007A3948" w:rsidRPr="00403502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3502">
              <w:t>安全性設定檔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E8AC" w14:textId="031B77C4" w:rsidR="007A3948" w:rsidRPr="00403502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3502">
              <w:t>對所有</w:t>
            </w:r>
            <w:r w:rsidRPr="00403502">
              <w:rPr>
                <w:rFonts w:hint="eastAsia"/>
              </w:rPr>
              <w:t>未受</w:t>
            </w:r>
            <w:r w:rsidRPr="00403502">
              <w:t>信</w:t>
            </w:r>
            <w:r w:rsidRPr="00403502">
              <w:rPr>
                <w:rFonts w:hint="eastAsia"/>
              </w:rPr>
              <w:t>任</w:t>
            </w:r>
            <w:r w:rsidRPr="00403502">
              <w:t>地區的</w:t>
            </w:r>
            <w:r w:rsidRPr="00403502">
              <w:rPr>
                <w:rFonts w:hint="eastAsia"/>
              </w:rPr>
              <w:t>地區</w:t>
            </w:r>
            <w:r w:rsidRPr="00403502">
              <w:t>保護設定檔</w:t>
            </w:r>
            <w:r>
              <w:rPr>
                <w:rFonts w:hint="eastAsia"/>
              </w:rPr>
              <w:t>啟用</w:t>
            </w:r>
            <w:r w:rsidRPr="00403502">
              <w:rPr>
                <w:rFonts w:hint="eastAsia"/>
              </w:rPr>
              <w:t>流量保護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99EC" w14:textId="62BDB4E0" w:rsidR="007A3948" w:rsidRPr="0011695D" w:rsidRDefault="00A51C0E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</w:t>
            </w:r>
            <w:r>
              <w:t>項原則設定</w:t>
            </w:r>
            <w:r w:rsidR="007A3948" w:rsidRPr="0011695D">
              <w:t>決定是否對所有</w:t>
            </w:r>
            <w:r w:rsidR="007A3948" w:rsidRPr="0011695D">
              <w:rPr>
                <w:rFonts w:hint="eastAsia"/>
              </w:rPr>
              <w:t>未受</w:t>
            </w:r>
            <w:r w:rsidR="007A3948" w:rsidRPr="0011695D">
              <w:t>信</w:t>
            </w:r>
            <w:r w:rsidR="007A3948" w:rsidRPr="0011695D">
              <w:rPr>
                <w:rFonts w:hint="eastAsia"/>
              </w:rPr>
              <w:t>任</w:t>
            </w:r>
            <w:r w:rsidR="007A3948" w:rsidRPr="0011695D">
              <w:t>地區</w:t>
            </w:r>
            <w:r w:rsidR="008B4DBC">
              <w:rPr>
                <w:rFonts w:hint="eastAsia"/>
              </w:rPr>
              <w:t>之</w:t>
            </w:r>
            <w:r w:rsidR="007A3948" w:rsidRPr="0011695D">
              <w:rPr>
                <w:rFonts w:hint="eastAsia"/>
              </w:rPr>
              <w:t>地區</w:t>
            </w:r>
            <w:r w:rsidR="007A3948" w:rsidRPr="0011695D">
              <w:t>保護設定檔</w:t>
            </w:r>
            <w:r w:rsidR="007A3948">
              <w:rPr>
                <w:rFonts w:hint="eastAsia"/>
              </w:rPr>
              <w:t>啟用</w:t>
            </w:r>
            <w:r w:rsidR="007A3948" w:rsidRPr="0011695D">
              <w:rPr>
                <w:rFonts w:hint="eastAsia"/>
              </w:rPr>
              <w:t>流量保護</w:t>
            </w:r>
          </w:p>
          <w:p w14:paraId="1510D197" w14:textId="1B1240FC" w:rsidR="00B621CE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t>對所有不</w:t>
            </w:r>
            <w:r>
              <w:rPr>
                <w:rFonts w:hint="eastAsia"/>
              </w:rPr>
              <w:t>受</w:t>
            </w:r>
            <w:r w:rsidRPr="0011695D">
              <w:t>信</w:t>
            </w:r>
            <w:r w:rsidRPr="0011695D">
              <w:rPr>
                <w:rFonts w:hint="eastAsia"/>
              </w:rPr>
              <w:t>任地區</w:t>
            </w:r>
            <w:r w:rsidRPr="0011695D">
              <w:t>啟用</w:t>
            </w:r>
            <w:r w:rsidRPr="0011695D">
              <w:t>SYN Flood</w:t>
            </w:r>
            <w:r w:rsidR="00631653">
              <w:rPr>
                <w:rFonts w:hint="eastAsia"/>
              </w:rPr>
              <w:t>流量</w:t>
            </w:r>
            <w:r>
              <w:rPr>
                <w:rFonts w:hint="eastAsia"/>
              </w:rPr>
              <w:t>保護</w:t>
            </w:r>
            <w:r w:rsidR="00631653">
              <w:rPr>
                <w:rFonts w:hint="eastAsia"/>
              </w:rPr>
              <w:t>，以</w:t>
            </w:r>
            <w:r w:rsidR="00631653" w:rsidRPr="0011695D">
              <w:t>抵禦</w:t>
            </w:r>
            <w:r w:rsidR="00631653" w:rsidRPr="0011695D">
              <w:t>DoS</w:t>
            </w:r>
            <w:r w:rsidR="00631653">
              <w:t>/DDoS</w:t>
            </w:r>
            <w:r w:rsidR="00631653" w:rsidRPr="0011695D">
              <w:t>攻擊</w:t>
            </w:r>
          </w:p>
          <w:p w14:paraId="6A6676E2" w14:textId="6C6D2D17" w:rsidR="007A3948" w:rsidRPr="0011695D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t>SYN Flood</w:t>
            </w:r>
            <w:r w:rsidRPr="0011695D">
              <w:t>防護的</w:t>
            </w:r>
            <w:r w:rsidR="00B504CE">
              <w:rPr>
                <w:rFonts w:hint="eastAsia"/>
              </w:rPr>
              <w:t>告警</w:t>
            </w:r>
            <w:r w:rsidRPr="0011695D">
              <w:t>、啟動</w:t>
            </w:r>
            <w:r w:rsidRPr="0011695D">
              <w:rPr>
                <w:rFonts w:hint="eastAsia"/>
              </w:rPr>
              <w:t>及</w:t>
            </w:r>
            <w:r w:rsidRPr="0011695D">
              <w:t>最大值設</w:t>
            </w:r>
            <w:r w:rsidRPr="0011695D">
              <w:rPr>
                <w:rFonts w:hint="eastAsia"/>
              </w:rPr>
              <w:t>定</w:t>
            </w:r>
            <w:r>
              <w:rPr>
                <w:rFonts w:hint="eastAsia"/>
              </w:rPr>
              <w:t>須依據</w:t>
            </w:r>
            <w:r w:rsidRPr="0011695D">
              <w:t>所使用</w:t>
            </w:r>
            <w:r>
              <w:rPr>
                <w:rFonts w:hint="eastAsia"/>
              </w:rPr>
              <w:t>的</w:t>
            </w:r>
            <w:r w:rsidRPr="0011695D">
              <w:t>環境</w:t>
            </w:r>
            <w:r w:rsidRPr="0011695D">
              <w:rPr>
                <w:rFonts w:hint="eastAsia"/>
              </w:rPr>
              <w:t>與</w:t>
            </w:r>
            <w:r w:rsidRPr="0011695D">
              <w:t>設備</w:t>
            </w:r>
            <w:r w:rsidR="0044114A">
              <w:rPr>
                <w:rFonts w:hint="eastAsia"/>
              </w:rPr>
              <w:t>硬體效能</w:t>
            </w:r>
            <w:r>
              <w:rPr>
                <w:rFonts w:hint="eastAsia"/>
              </w:rPr>
              <w:t>進行調整</w:t>
            </w:r>
          </w:p>
          <w:p w14:paraId="5095D40F" w14:textId="0AF32893" w:rsidR="007A3948" w:rsidRPr="0011695D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t>對大多數環境來說，將啟動值設為防火牆</w:t>
            </w:r>
            <w:r w:rsidRPr="0011695D">
              <w:lastRenderedPageBreak/>
              <w:t>最大「每秒新建會話」</w:t>
            </w:r>
            <w:r w:rsidRPr="0011695D">
              <w:t>/CPS</w:t>
            </w:r>
            <w:r w:rsidRPr="0011695D">
              <w:t>的</w:t>
            </w:r>
            <w:r w:rsidRPr="0011695D">
              <w:t>50%</w:t>
            </w:r>
            <w:r w:rsidR="0044114A">
              <w:rPr>
                <w:rFonts w:hint="eastAsia"/>
              </w:rPr>
              <w:t>，</w:t>
            </w:r>
            <w:r w:rsidRPr="0011695D">
              <w:t>是一個保守的設</w:t>
            </w:r>
            <w:r w:rsidRPr="0011695D">
              <w:rPr>
                <w:rFonts w:hint="eastAsia"/>
              </w:rPr>
              <w:t>定值</w:t>
            </w:r>
          </w:p>
          <w:p w14:paraId="7B74C1E2" w14:textId="2A2C83CB" w:rsidR="007A3948" w:rsidRPr="0011695D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t>單靠防火牆無法抵禦所有</w:t>
            </w:r>
            <w:r w:rsidRPr="0011695D">
              <w:t>DoS</w:t>
            </w:r>
            <w:r w:rsidR="0044114A">
              <w:t>/DDoS</w:t>
            </w:r>
            <w:r w:rsidRPr="0011695D">
              <w:t>攻擊，但許多攻擊可以</w:t>
            </w:r>
            <w:r>
              <w:rPr>
                <w:rFonts w:hint="eastAsia"/>
              </w:rPr>
              <w:t>有效</w:t>
            </w:r>
            <w:r w:rsidRPr="0011695D">
              <w:t>緩解。</w:t>
            </w:r>
            <w:r w:rsidRPr="0011695D">
              <w:t>SYN Cookies</w:t>
            </w:r>
            <w:r w:rsidRPr="0011695D">
              <w:t>有助於緩解</w:t>
            </w:r>
            <w:r w:rsidRPr="0011695D">
              <w:t xml:space="preserve"> SYN Flood</w:t>
            </w:r>
            <w:r w:rsidRPr="0011695D">
              <w:t>攻擊，該攻擊會使受害設備</w:t>
            </w:r>
            <w:r w:rsidR="0044114A">
              <w:rPr>
                <w:rFonts w:hint="eastAsia"/>
              </w:rPr>
              <w:t>之</w:t>
            </w:r>
            <w:r w:rsidRPr="0011695D">
              <w:t>CPU</w:t>
            </w:r>
            <w:r w:rsidRPr="0011695D">
              <w:t>或</w:t>
            </w:r>
            <w:r w:rsidRPr="0011695D">
              <w:rPr>
                <w:rFonts w:hint="eastAsia"/>
              </w:rPr>
              <w:t>記憶體</w:t>
            </w:r>
            <w:r w:rsidRPr="0011695D">
              <w:t>緩衝區因</w:t>
            </w:r>
            <w:r w:rsidR="0044114A">
              <w:rPr>
                <w:rFonts w:hint="eastAsia"/>
              </w:rPr>
              <w:t>過多</w:t>
            </w:r>
            <w:r w:rsidRPr="0011695D">
              <w:t>未完成</w:t>
            </w:r>
            <w:r w:rsidR="0044114A">
              <w:rPr>
                <w:rFonts w:hint="eastAsia"/>
              </w:rPr>
              <w:t>三向交握之</w:t>
            </w:r>
            <w:r w:rsidRPr="0011695D">
              <w:t>TCP</w:t>
            </w:r>
            <w:r w:rsidR="0044114A">
              <w:rPr>
                <w:rFonts w:hint="eastAsia"/>
              </w:rPr>
              <w:t>連線</w:t>
            </w:r>
            <w:r w:rsidRPr="0011695D">
              <w:t>而超載。相比於隨機提前丟棄，</w:t>
            </w:r>
            <w:r w:rsidRPr="0011695D">
              <w:t>SYN Cookies</w:t>
            </w:r>
            <w:r w:rsidRPr="0011695D">
              <w:t>是更佳選擇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1534" w14:textId="77777777" w:rsidR="007A3948" w:rsidRPr="0011695D" w:rsidRDefault="007A3948" w:rsidP="00270FC7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lastRenderedPageBreak/>
              <w:t>登入網頁圖形介面後，執行以下操作：</w:t>
            </w:r>
          </w:p>
          <w:p w14:paraId="455B60A1" w14:textId="77777777" w:rsidR="007A3948" w:rsidRPr="0011695D" w:rsidRDefault="007A3948" w:rsidP="007A3948">
            <w:pPr>
              <w:pStyle w:val="a3"/>
              <w:numPr>
                <w:ilvl w:val="0"/>
                <w:numId w:val="5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上方列表點選「</w:t>
            </w:r>
            <w:r w:rsidRPr="0011695D">
              <w:rPr>
                <w:rFonts w:hint="eastAsia"/>
              </w:rPr>
              <w:t>NETWORK</w:t>
            </w:r>
            <w:r w:rsidRPr="0011695D">
              <w:rPr>
                <w:rFonts w:hint="eastAsia"/>
              </w:rPr>
              <w:t>」</w:t>
            </w:r>
          </w:p>
          <w:p w14:paraId="5D96DA53" w14:textId="77777777" w:rsidR="007A3948" w:rsidRPr="0011695D" w:rsidRDefault="007A3948" w:rsidP="007A3948">
            <w:pPr>
              <w:pStyle w:val="a3"/>
              <w:numPr>
                <w:ilvl w:val="0"/>
                <w:numId w:val="5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左邊列表點選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Network Profiles(</w:t>
            </w:r>
            <w:r>
              <w:rPr>
                <w:rFonts w:hint="eastAsia"/>
              </w:rPr>
              <w:t>網路設定檔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11695D">
              <w:rPr>
                <w:rFonts w:hint="eastAsia"/>
              </w:rPr>
              <w:t>，並點選「</w:t>
            </w:r>
            <w:r w:rsidRPr="002869DA">
              <w:t>Zone Protection</w:t>
            </w:r>
            <w:r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地區保護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</w:t>
            </w:r>
          </w:p>
          <w:p w14:paraId="7F429A2F" w14:textId="77777777" w:rsidR="007A3948" w:rsidRPr="0011695D" w:rsidRDefault="007A3948" w:rsidP="007A3948">
            <w:pPr>
              <w:pStyle w:val="a3"/>
              <w:numPr>
                <w:ilvl w:val="0"/>
                <w:numId w:val="5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檢視是否有地區保護設定檔，若有則點選其名稱，無則點選視窗下方之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Add(</w:t>
            </w:r>
            <w:r>
              <w:rPr>
                <w:rFonts w:hint="eastAsia"/>
              </w:rPr>
              <w:t>新增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11695D">
              <w:rPr>
                <w:rFonts w:hint="eastAsia"/>
              </w:rPr>
              <w:t>以新增一個設定檔</w:t>
            </w:r>
          </w:p>
          <w:p w14:paraId="3921FCD4" w14:textId="77777777" w:rsidR="007A3948" w:rsidRPr="0011695D" w:rsidRDefault="007A3948" w:rsidP="007A3948">
            <w:pPr>
              <w:pStyle w:val="a3"/>
              <w:numPr>
                <w:ilvl w:val="0"/>
                <w:numId w:val="5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點選「</w:t>
            </w:r>
            <w:r w:rsidRPr="002869DA">
              <w:t>Flood Protection</w:t>
            </w:r>
            <w:r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流量保護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」，並勾選</w:t>
            </w:r>
            <w:r w:rsidRPr="0011695D">
              <w:rPr>
                <w:rFonts w:hint="eastAsia"/>
              </w:rPr>
              <w:lastRenderedPageBreak/>
              <w:t>「</w:t>
            </w:r>
            <w:r w:rsidRPr="0011695D">
              <w:rPr>
                <w:rFonts w:hint="eastAsia"/>
              </w:rPr>
              <w:t>SYN</w:t>
            </w:r>
            <w:r w:rsidRPr="0011695D">
              <w:rPr>
                <w:rFonts w:hint="eastAsia"/>
              </w:rPr>
              <w:t>」、「</w:t>
            </w:r>
            <w:r w:rsidRPr="0011695D">
              <w:rPr>
                <w:rFonts w:hint="eastAsia"/>
              </w:rPr>
              <w:t>UDP</w:t>
            </w:r>
            <w:r w:rsidRPr="0011695D">
              <w:rPr>
                <w:rFonts w:hint="eastAsia"/>
              </w:rPr>
              <w:t>」、「</w:t>
            </w:r>
            <w:r w:rsidRPr="0011695D">
              <w:rPr>
                <w:rFonts w:hint="eastAsia"/>
              </w:rPr>
              <w:t>ICMP</w:t>
            </w:r>
            <w:r w:rsidRPr="0011695D">
              <w:rPr>
                <w:rFonts w:hint="eastAsia"/>
              </w:rPr>
              <w:t>」、「</w:t>
            </w:r>
            <w:r w:rsidRPr="0011695D">
              <w:rPr>
                <w:rFonts w:hint="eastAsia"/>
              </w:rPr>
              <w:t>ICMPv6</w:t>
            </w:r>
            <w:r w:rsidRPr="0011695D">
              <w:rPr>
                <w:rFonts w:hint="eastAsia"/>
              </w:rPr>
              <w:t>」及「</w:t>
            </w:r>
            <w:r w:rsidRPr="0011695D">
              <w:rPr>
                <w:rFonts w:hint="eastAsia"/>
              </w:rPr>
              <w:t>Other IP</w:t>
            </w:r>
            <w:r w:rsidRPr="0011695D">
              <w:rPr>
                <w:rFonts w:hint="eastAsia"/>
              </w:rPr>
              <w:t>」</w:t>
            </w:r>
          </w:p>
          <w:p w14:paraId="67ED1F50" w14:textId="77777777" w:rsidR="007A3948" w:rsidRPr="0011695D" w:rsidRDefault="007A3948" w:rsidP="007A3948">
            <w:pPr>
              <w:pStyle w:val="a3"/>
              <w:numPr>
                <w:ilvl w:val="0"/>
                <w:numId w:val="5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「</w:t>
            </w:r>
            <w:r w:rsidRPr="0011695D">
              <w:rPr>
                <w:rFonts w:hint="eastAsia"/>
              </w:rPr>
              <w:t>SYN</w:t>
            </w:r>
            <w:r w:rsidRPr="0011695D">
              <w:rPr>
                <w:rFonts w:hint="eastAsia"/>
              </w:rPr>
              <w:t>」的「</w:t>
            </w:r>
            <w:r>
              <w:rPr>
                <w:rFonts w:hint="eastAsia"/>
              </w:rPr>
              <w:t>Action(</w:t>
            </w:r>
            <w:r w:rsidRPr="0011695D">
              <w:rPr>
                <w:rFonts w:hint="eastAsia"/>
              </w:rPr>
              <w:t>動作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」設為「</w:t>
            </w:r>
            <w:r w:rsidRPr="0011695D">
              <w:rPr>
                <w:rFonts w:hint="eastAsia"/>
              </w:rPr>
              <w:t>SYN Cookie</w:t>
            </w:r>
            <w:r w:rsidRPr="0011695D">
              <w:rPr>
                <w:rFonts w:hint="eastAsia"/>
              </w:rPr>
              <w:t>」，其餘數值則依機關硬體效能自行評估</w:t>
            </w:r>
          </w:p>
          <w:p w14:paraId="0ED73926" w14:textId="77777777" w:rsidR="007A3948" w:rsidRPr="0011695D" w:rsidRDefault="007A3948" w:rsidP="007A3948">
            <w:pPr>
              <w:pStyle w:val="a3"/>
              <w:numPr>
                <w:ilvl w:val="0"/>
                <w:numId w:val="5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點選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11695D">
              <w:rPr>
                <w:rFonts w:hint="eastAsia"/>
              </w:rPr>
              <w:t>以儲存設定</w:t>
            </w:r>
          </w:p>
          <w:p w14:paraId="71B82EA9" w14:textId="77777777" w:rsidR="007A3948" w:rsidRPr="0011695D" w:rsidRDefault="007A3948" w:rsidP="007A3948">
            <w:pPr>
              <w:pStyle w:val="a3"/>
              <w:numPr>
                <w:ilvl w:val="0"/>
                <w:numId w:val="5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左邊列表點選「</w:t>
            </w:r>
            <w:r>
              <w:rPr>
                <w:rFonts w:hint="eastAsia"/>
              </w:rPr>
              <w:t>Zone(</w:t>
            </w:r>
            <w:r w:rsidRPr="0011695D">
              <w:rPr>
                <w:rFonts w:hint="eastAsia"/>
              </w:rPr>
              <w:t>地區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</w:t>
            </w:r>
          </w:p>
          <w:p w14:paraId="41E2EAA7" w14:textId="77777777" w:rsidR="007A3948" w:rsidRPr="0011695D" w:rsidRDefault="007A3948" w:rsidP="007A3948">
            <w:pPr>
              <w:pStyle w:val="a3"/>
              <w:numPr>
                <w:ilvl w:val="0"/>
                <w:numId w:val="5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檢視是否有不受信任的網路地區，若有則點選其名稱</w:t>
            </w:r>
          </w:p>
          <w:p w14:paraId="3950D9D1" w14:textId="77777777" w:rsidR="007A3948" w:rsidRPr="0011695D" w:rsidRDefault="007A3948" w:rsidP="007A3948">
            <w:pPr>
              <w:pStyle w:val="a3"/>
              <w:numPr>
                <w:ilvl w:val="0"/>
                <w:numId w:val="5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將「</w:t>
            </w:r>
            <w:r w:rsidRPr="002869DA">
              <w:t>Zone Protection</w:t>
            </w:r>
            <w:r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地區保護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」中的「</w:t>
            </w:r>
            <w:r w:rsidRPr="002869DA">
              <w:t>Zone Protection Profile</w:t>
            </w:r>
            <w:r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地區保護</w:t>
            </w:r>
            <w:r w:rsidRPr="0011695D">
              <w:rPr>
                <w:rFonts w:hint="eastAsia"/>
              </w:rPr>
              <w:lastRenderedPageBreak/>
              <w:t>設定檔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」設為已設定</w:t>
            </w:r>
            <w:r>
              <w:rPr>
                <w:rFonts w:hint="eastAsia"/>
              </w:rPr>
              <w:t>完成</w:t>
            </w:r>
            <w:r w:rsidRPr="0011695D">
              <w:rPr>
                <w:rFonts w:hint="eastAsia"/>
              </w:rPr>
              <w:t>的地區保護設定檔</w:t>
            </w:r>
          </w:p>
          <w:p w14:paraId="0DF70B36" w14:textId="71F54F6E" w:rsidR="007A3948" w:rsidRPr="0011695D" w:rsidRDefault="007A3948" w:rsidP="007A3948">
            <w:pPr>
              <w:pStyle w:val="a3"/>
              <w:numPr>
                <w:ilvl w:val="0"/>
                <w:numId w:val="5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點選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11695D">
              <w:rPr>
                <w:rFonts w:hint="eastAsia"/>
              </w:rPr>
              <w:t>以儲存設定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99D85" w14:textId="77777777" w:rsidR="007A3948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啟用「</w:t>
            </w:r>
            <w:r>
              <w:rPr>
                <w:rFonts w:hint="eastAsia"/>
              </w:rPr>
              <w:t>SYN</w:t>
            </w:r>
            <w:r>
              <w:rPr>
                <w:rFonts w:hint="eastAsia"/>
              </w:rPr>
              <w:t>」、「</w:t>
            </w:r>
            <w:r>
              <w:rPr>
                <w:rFonts w:hint="eastAsia"/>
              </w:rPr>
              <w:t>UDP</w:t>
            </w:r>
            <w:r>
              <w:rPr>
                <w:rFonts w:hint="eastAsia"/>
              </w:rPr>
              <w:t>」、「</w:t>
            </w:r>
            <w:r>
              <w:rPr>
                <w:rFonts w:hint="eastAsia"/>
              </w:rPr>
              <w:t>ICMP</w:t>
            </w:r>
            <w:r>
              <w:rPr>
                <w:rFonts w:hint="eastAsia"/>
              </w:rPr>
              <w:t>」、「</w:t>
            </w:r>
            <w:r>
              <w:rPr>
                <w:rFonts w:hint="eastAsia"/>
              </w:rPr>
              <w:t>ICMPv6</w:t>
            </w:r>
            <w:r>
              <w:rPr>
                <w:rFonts w:hint="eastAsia"/>
              </w:rPr>
              <w:t>」及「</w:t>
            </w:r>
            <w:r>
              <w:rPr>
                <w:rFonts w:hint="eastAsia"/>
              </w:rPr>
              <w:t>Other IP</w:t>
            </w:r>
            <w:r>
              <w:rPr>
                <w:rFonts w:hint="eastAsia"/>
              </w:rPr>
              <w:t>」</w:t>
            </w:r>
          </w:p>
          <w:p w14:paraId="5975C512" w14:textId="0083A524" w:rsidR="007A3948" w:rsidRPr="00482C1C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SYN</w:t>
            </w:r>
            <w:r>
              <w:rPr>
                <w:rFonts w:hint="eastAsia"/>
              </w:rPr>
              <w:t>」的「</w:t>
            </w:r>
            <w:r>
              <w:rPr>
                <w:rFonts w:hint="eastAsia"/>
              </w:rPr>
              <w:t>Action(</w:t>
            </w:r>
            <w:r>
              <w:rPr>
                <w:rFonts w:hint="eastAsia"/>
              </w:rPr>
              <w:t>動作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」設為「</w:t>
            </w:r>
            <w:r>
              <w:rPr>
                <w:rFonts w:hint="eastAsia"/>
              </w:rPr>
              <w:t>SYN Cookie</w:t>
            </w:r>
            <w:r>
              <w:rPr>
                <w:rFonts w:hint="eastAsia"/>
              </w:rPr>
              <w:t>」</w:t>
            </w:r>
          </w:p>
        </w:tc>
      </w:tr>
      <w:tr w:rsidR="007A3948" w:rsidRPr="00BA691F" w14:paraId="3E75FDED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F07B" w14:textId="3823358C" w:rsidR="007A3948" w:rsidRPr="00BA691F" w:rsidRDefault="007A3948" w:rsidP="007A3948">
            <w:pPr>
              <w:pStyle w:val="ad"/>
              <w:spacing w:before="72" w:after="72"/>
            </w:pPr>
            <w:r>
              <w:rPr>
                <w:rFonts w:hint="eastAsia"/>
              </w:rPr>
              <w:lastRenderedPageBreak/>
              <w:t>22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96A4" w14:textId="79CB4889" w:rsidR="007A3948" w:rsidRPr="0010026C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3502">
              <w:t>TWGCB-03-00</w:t>
            </w:r>
            <w:r w:rsidRPr="00403502">
              <w:rPr>
                <w:rFonts w:hint="eastAsia"/>
              </w:rPr>
              <w:t>5</w:t>
            </w:r>
            <w:r w:rsidRPr="00403502">
              <w:t>-</w:t>
            </w:r>
            <w:r w:rsidR="006E4E78">
              <w:t>0</w:t>
            </w:r>
            <w:r w:rsidRPr="00403502">
              <w:t>0</w:t>
            </w:r>
            <w:r>
              <w:rPr>
                <w:rFonts w:hint="eastAsia"/>
              </w:rPr>
              <w:t>22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FEF9" w14:textId="219C0D50" w:rsidR="007A3948" w:rsidRPr="0010026C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26C">
              <w:t>安全性設定檔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A4400" w14:textId="56637B73" w:rsidR="007A3948" w:rsidRPr="0010026C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26C">
              <w:rPr>
                <w:rFonts w:hint="eastAsia"/>
              </w:rPr>
              <w:t>所有地區啟用偵查保護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EA7D5" w14:textId="08C8D6E5" w:rsidR="007A3948" w:rsidRPr="0010026C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26C">
              <w:t>這項原則設定決定</w:t>
            </w:r>
            <w:r w:rsidRPr="0010026C">
              <w:rPr>
                <w:rFonts w:hint="eastAsia"/>
              </w:rPr>
              <w:t>是否對所有地區啟用偵查保護</w:t>
            </w:r>
          </w:p>
          <w:p w14:paraId="25DE6509" w14:textId="1BE8C1FF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26C">
              <w:t>連接埠</w:t>
            </w:r>
            <w:r w:rsidRPr="0010026C">
              <w:rPr>
                <w:rFonts w:hint="eastAsia"/>
              </w:rPr>
              <w:t>掃描與主機掃描是</w:t>
            </w:r>
            <w:r w:rsidR="00CE352C">
              <w:rPr>
                <w:rFonts w:hint="eastAsia"/>
              </w:rPr>
              <w:t>常見</w:t>
            </w:r>
            <w:r w:rsidRPr="0010026C">
              <w:rPr>
                <w:rFonts w:hint="eastAsia"/>
              </w:rPr>
              <w:t>攻擊偵查手段</w:t>
            </w:r>
          </w:p>
          <w:p w14:paraId="34C785BE" w14:textId="4B670CF5" w:rsidR="007A3948" w:rsidRPr="0010026C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26C">
              <w:rPr>
                <w:rFonts w:hint="eastAsia"/>
              </w:rPr>
              <w:t>網路爬蟲會掃描開</w:t>
            </w:r>
            <w:r w:rsidR="004D033B">
              <w:rPr>
                <w:rFonts w:hint="eastAsia"/>
              </w:rPr>
              <w:t>啟</w:t>
            </w:r>
            <w:r w:rsidRPr="0010026C">
              <w:t>連接埠</w:t>
            </w:r>
            <w:r w:rsidRPr="0010026C">
              <w:rPr>
                <w:rFonts w:hint="eastAsia"/>
              </w:rPr>
              <w:t>與可用主機</w:t>
            </w:r>
            <w:r>
              <w:rPr>
                <w:rFonts w:hint="eastAsia"/>
              </w:rPr>
              <w:t>以</w:t>
            </w:r>
            <w:r w:rsidRPr="0010026C">
              <w:rPr>
                <w:rFonts w:hint="eastAsia"/>
              </w:rPr>
              <w:t>尋找易受攻擊目標</w:t>
            </w:r>
          </w:p>
          <w:p w14:paraId="3A6FA19F" w14:textId="4B68EB1F" w:rsidR="007A3948" w:rsidRPr="0010026C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26C">
              <w:rPr>
                <w:rFonts w:hint="eastAsia"/>
              </w:rPr>
              <w:t>啟用偵查</w:t>
            </w:r>
            <w:r>
              <w:rPr>
                <w:rFonts w:hint="eastAsia"/>
              </w:rPr>
              <w:t>保護</w:t>
            </w:r>
            <w:r w:rsidRPr="0010026C">
              <w:rPr>
                <w:rFonts w:hint="eastAsia"/>
              </w:rPr>
              <w:t>以完全阻止</w:t>
            </w:r>
            <w:r w:rsidRPr="0010026C">
              <w:t>連接埠</w:t>
            </w:r>
            <w:r w:rsidRPr="0010026C">
              <w:rPr>
                <w:rFonts w:hint="eastAsia"/>
              </w:rPr>
              <w:t>掃描與主機掃描</w:t>
            </w:r>
            <w:r>
              <w:rPr>
                <w:rFonts w:hint="eastAsia"/>
              </w:rPr>
              <w:t>，</w:t>
            </w:r>
            <w:r w:rsidRPr="0010026C">
              <w:rPr>
                <w:rFonts w:hint="eastAsia"/>
              </w:rPr>
              <w:t>或</w:t>
            </w:r>
            <w:r>
              <w:rPr>
                <w:rFonts w:hint="eastAsia"/>
              </w:rPr>
              <w:t>在此類攻擊發生時</w:t>
            </w:r>
            <w:r w:rsidRPr="0010026C">
              <w:rPr>
                <w:rFonts w:hint="eastAsia"/>
              </w:rPr>
              <w:t>發出</w:t>
            </w:r>
            <w:r w:rsidR="00E0797C" w:rsidRPr="0010026C">
              <w:rPr>
                <w:rFonts w:hint="eastAsia"/>
              </w:rPr>
              <w:t>告</w:t>
            </w:r>
            <w:r w:rsidRPr="0010026C">
              <w:rPr>
                <w:rFonts w:hint="eastAsia"/>
              </w:rPr>
              <w:t>警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8B5E" w14:textId="77777777" w:rsidR="007A3948" w:rsidRPr="0011695D" w:rsidRDefault="007A3948" w:rsidP="00270FC7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登入網頁圖形介面後，執行以下操作：</w:t>
            </w:r>
          </w:p>
          <w:p w14:paraId="77927CD9" w14:textId="77777777" w:rsidR="007A3948" w:rsidRPr="0011695D" w:rsidRDefault="007A3948" w:rsidP="007A3948">
            <w:pPr>
              <w:pStyle w:val="a3"/>
              <w:numPr>
                <w:ilvl w:val="0"/>
                <w:numId w:val="5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上方列表點選「</w:t>
            </w:r>
            <w:r w:rsidRPr="0011695D">
              <w:rPr>
                <w:rFonts w:hint="eastAsia"/>
              </w:rPr>
              <w:t>NETWORK</w:t>
            </w:r>
            <w:r w:rsidRPr="0011695D">
              <w:rPr>
                <w:rFonts w:hint="eastAsia"/>
              </w:rPr>
              <w:t>」</w:t>
            </w:r>
          </w:p>
          <w:p w14:paraId="49CC79A8" w14:textId="77777777" w:rsidR="007A3948" w:rsidRPr="0011695D" w:rsidRDefault="007A3948" w:rsidP="007A3948">
            <w:pPr>
              <w:pStyle w:val="a3"/>
              <w:numPr>
                <w:ilvl w:val="0"/>
                <w:numId w:val="5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左邊列表點選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Network Profiles(</w:t>
            </w:r>
            <w:r>
              <w:rPr>
                <w:rFonts w:hint="eastAsia"/>
              </w:rPr>
              <w:t>網路設定檔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11695D">
              <w:rPr>
                <w:rFonts w:hint="eastAsia"/>
              </w:rPr>
              <w:t>，並點選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Zone Protection(</w:t>
            </w:r>
            <w:r>
              <w:rPr>
                <w:rFonts w:hint="eastAsia"/>
              </w:rPr>
              <w:t>地區保護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4464005E" w14:textId="77777777" w:rsidR="007A3948" w:rsidRPr="0011695D" w:rsidRDefault="007A3948" w:rsidP="007A3948">
            <w:pPr>
              <w:pStyle w:val="a3"/>
              <w:numPr>
                <w:ilvl w:val="0"/>
                <w:numId w:val="5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檢視是否有地區保護設定檔，若有則點選其名稱，無則點選視窗下方之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Add(</w:t>
            </w:r>
            <w:r>
              <w:rPr>
                <w:rFonts w:hint="eastAsia"/>
              </w:rPr>
              <w:t>新增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11695D">
              <w:rPr>
                <w:rFonts w:hint="eastAsia"/>
              </w:rPr>
              <w:t>以新增一個設定檔</w:t>
            </w:r>
          </w:p>
          <w:p w14:paraId="4B6EE3EC" w14:textId="77777777" w:rsidR="007A3948" w:rsidRPr="0011695D" w:rsidRDefault="007A3948" w:rsidP="007A3948">
            <w:pPr>
              <w:pStyle w:val="a3"/>
              <w:numPr>
                <w:ilvl w:val="0"/>
                <w:numId w:val="5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lastRenderedPageBreak/>
              <w:t>點選「</w:t>
            </w:r>
            <w:r w:rsidRPr="002275BA">
              <w:t>Reconnaissance Protection</w:t>
            </w:r>
            <w:r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偵查保護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</w:t>
            </w:r>
          </w:p>
          <w:p w14:paraId="782AC366" w14:textId="77777777" w:rsidR="007A3948" w:rsidRPr="0011695D" w:rsidRDefault="007A3948" w:rsidP="007A3948">
            <w:pPr>
              <w:pStyle w:val="a3"/>
              <w:numPr>
                <w:ilvl w:val="0"/>
                <w:numId w:val="5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勾選「</w:t>
            </w:r>
            <w:r w:rsidRPr="002275BA">
              <w:t>TCP Port Scan</w:t>
            </w:r>
            <w:r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TCP</w:t>
            </w:r>
            <w:r w:rsidRPr="0011695D">
              <w:t>連接埠</w:t>
            </w:r>
            <w:r w:rsidRPr="0011695D">
              <w:rPr>
                <w:rFonts w:hint="eastAsia"/>
              </w:rPr>
              <w:t>掃描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」的「</w:t>
            </w:r>
            <w:r>
              <w:rPr>
                <w:rFonts w:hint="eastAsia"/>
              </w:rPr>
              <w:t>E</w:t>
            </w:r>
            <w:r w:rsidRPr="002275BA">
              <w:t>nable</w:t>
            </w:r>
            <w:r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啟用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」，並將「</w:t>
            </w:r>
            <w:r w:rsidRPr="002275BA">
              <w:t>TCP Port Scan</w:t>
            </w:r>
            <w:r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TCP</w:t>
            </w:r>
            <w:r w:rsidRPr="0011695D">
              <w:t>連接埠</w:t>
            </w:r>
            <w:r w:rsidRPr="0011695D">
              <w:rPr>
                <w:rFonts w:hint="eastAsia"/>
              </w:rPr>
              <w:t>掃描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」的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Action(</w:t>
            </w:r>
            <w:r>
              <w:rPr>
                <w:rFonts w:hint="eastAsia"/>
              </w:rPr>
              <w:t>動作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11695D">
              <w:rPr>
                <w:rFonts w:hint="eastAsia"/>
              </w:rPr>
              <w:t>設為「</w:t>
            </w:r>
            <w:r>
              <w:rPr>
                <w:rFonts w:hint="eastAsia"/>
              </w:rPr>
              <w:t>Block IP(</w:t>
            </w:r>
            <w:r w:rsidRPr="0011695D">
              <w:rPr>
                <w:rFonts w:hint="eastAsia"/>
              </w:rPr>
              <w:t>封鎖</w:t>
            </w:r>
            <w:r w:rsidRPr="0011695D">
              <w:rPr>
                <w:rFonts w:hint="eastAsia"/>
              </w:rPr>
              <w:t>IP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」、「</w:t>
            </w:r>
            <w:r>
              <w:rPr>
                <w:rFonts w:hint="eastAsia"/>
              </w:rPr>
              <w:t>Track By(</w:t>
            </w:r>
            <w:r w:rsidRPr="0011695D">
              <w:rPr>
                <w:rFonts w:hint="eastAsia"/>
              </w:rPr>
              <w:t>追蹤者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」設為「</w:t>
            </w:r>
            <w:r w:rsidRPr="0011695D">
              <w:rPr>
                <w:rFonts w:hint="eastAsia"/>
              </w:rPr>
              <w:t>source</w:t>
            </w:r>
            <w:r w:rsidRPr="0011695D">
              <w:rPr>
                <w:rFonts w:hint="eastAsia"/>
              </w:rPr>
              <w:t>」、「</w:t>
            </w:r>
            <w:r>
              <w:rPr>
                <w:rFonts w:hint="eastAsia"/>
              </w:rPr>
              <w:t>Duration (sec)(</w:t>
            </w:r>
            <w:r w:rsidRPr="0011695D">
              <w:rPr>
                <w:rFonts w:hint="eastAsia"/>
              </w:rPr>
              <w:t>持續時間</w:t>
            </w:r>
            <w:r w:rsidRPr="0011695D"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秒</w:t>
            </w:r>
            <w:r w:rsidRPr="0011695D">
              <w:rPr>
                <w:rFonts w:hint="eastAsia"/>
              </w:rPr>
              <w:t>)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」設為「</w:t>
            </w:r>
            <w:r w:rsidRPr="0011695D">
              <w:rPr>
                <w:rFonts w:hint="eastAsia"/>
              </w:rPr>
              <w:t>600</w:t>
            </w:r>
            <w:r w:rsidRPr="0011695D">
              <w:rPr>
                <w:rFonts w:hint="eastAsia"/>
              </w:rPr>
              <w:t>」</w:t>
            </w:r>
          </w:p>
          <w:p w14:paraId="1B972B20" w14:textId="77777777" w:rsidR="007A3948" w:rsidRPr="0011695D" w:rsidRDefault="007A3948" w:rsidP="007A3948">
            <w:pPr>
              <w:pStyle w:val="a3"/>
              <w:numPr>
                <w:ilvl w:val="0"/>
                <w:numId w:val="5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將「</w:t>
            </w:r>
            <w:r w:rsidRPr="003D368B">
              <w:t>TCP Port Scan</w:t>
            </w:r>
            <w:r w:rsidRPr="003D368B">
              <w:rPr>
                <w:rFonts w:hint="eastAsia"/>
              </w:rPr>
              <w:t>(TCP</w:t>
            </w:r>
            <w:r w:rsidRPr="003D368B">
              <w:t>連接埠</w:t>
            </w:r>
            <w:r w:rsidRPr="003D368B">
              <w:rPr>
                <w:rFonts w:hint="eastAsia"/>
              </w:rPr>
              <w:t>掃描</w:t>
            </w:r>
            <w:r w:rsidRPr="003D368B"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」的「</w:t>
            </w:r>
            <w:r>
              <w:rPr>
                <w:rFonts w:hint="eastAsia"/>
              </w:rPr>
              <w:t>Interval (sec)(</w:t>
            </w:r>
            <w:r w:rsidRPr="0011695D">
              <w:rPr>
                <w:rFonts w:hint="eastAsia"/>
              </w:rPr>
              <w:t>間隔</w:t>
            </w:r>
            <w:r w:rsidRPr="0011695D"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秒</w:t>
            </w:r>
            <w:r w:rsidRPr="0011695D">
              <w:rPr>
                <w:rFonts w:hint="eastAsia"/>
              </w:rPr>
              <w:t>)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」設為「</w:t>
            </w:r>
            <w:r w:rsidRPr="0011695D">
              <w:rPr>
                <w:rFonts w:hint="eastAsia"/>
              </w:rPr>
              <w:t>5</w:t>
            </w:r>
            <w:r w:rsidRPr="0011695D">
              <w:rPr>
                <w:rFonts w:hint="eastAsia"/>
              </w:rPr>
              <w:t>」、「</w:t>
            </w:r>
            <w:r>
              <w:rPr>
                <w:rFonts w:hint="eastAsia"/>
              </w:rPr>
              <w:t>Threshold (events)(</w:t>
            </w:r>
            <w:r w:rsidRPr="0011695D">
              <w:rPr>
                <w:rFonts w:hint="eastAsia"/>
              </w:rPr>
              <w:t>閾值</w:t>
            </w:r>
            <w:r w:rsidRPr="0011695D"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事件</w:t>
            </w:r>
            <w:r w:rsidRPr="0011695D">
              <w:rPr>
                <w:rFonts w:hint="eastAsia"/>
              </w:rPr>
              <w:t>)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」設為「</w:t>
            </w:r>
            <w:r w:rsidRPr="0011695D">
              <w:rPr>
                <w:rFonts w:hint="eastAsia"/>
              </w:rPr>
              <w:t>20</w:t>
            </w:r>
            <w:r w:rsidRPr="0011695D">
              <w:rPr>
                <w:rFonts w:hint="eastAsia"/>
              </w:rPr>
              <w:t>」</w:t>
            </w:r>
          </w:p>
          <w:p w14:paraId="115E22E6" w14:textId="77777777" w:rsidR="007A3948" w:rsidRPr="0011695D" w:rsidRDefault="007A3948" w:rsidP="007A3948">
            <w:pPr>
              <w:pStyle w:val="a3"/>
              <w:numPr>
                <w:ilvl w:val="0"/>
                <w:numId w:val="5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lastRenderedPageBreak/>
              <w:t>勾選「</w:t>
            </w:r>
            <w:r w:rsidRPr="002275BA">
              <w:t>Host Sweep</w:t>
            </w:r>
            <w:r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主機掃描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」的「</w:t>
            </w:r>
            <w:r>
              <w:rPr>
                <w:rFonts w:hint="eastAsia"/>
              </w:rPr>
              <w:t>E</w:t>
            </w:r>
            <w:r w:rsidRPr="002275BA">
              <w:t>nable</w:t>
            </w:r>
            <w:r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啟用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」，並將「</w:t>
            </w:r>
            <w:r w:rsidRPr="002275BA">
              <w:t>Host Sweep</w:t>
            </w:r>
            <w:r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主機掃描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」的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Action(</w:t>
            </w:r>
            <w:r>
              <w:rPr>
                <w:rFonts w:hint="eastAsia"/>
              </w:rPr>
              <w:t>動作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11695D">
              <w:rPr>
                <w:rFonts w:hint="eastAsia"/>
              </w:rPr>
              <w:t>設為「</w:t>
            </w:r>
            <w:r>
              <w:rPr>
                <w:rFonts w:hint="eastAsia"/>
              </w:rPr>
              <w:t>Block IP(</w:t>
            </w:r>
            <w:r w:rsidRPr="0011695D">
              <w:rPr>
                <w:rFonts w:hint="eastAsia"/>
              </w:rPr>
              <w:t>封鎖</w:t>
            </w:r>
            <w:r w:rsidRPr="0011695D">
              <w:rPr>
                <w:rFonts w:hint="eastAsia"/>
              </w:rPr>
              <w:t>IP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」、「</w:t>
            </w:r>
            <w:r>
              <w:rPr>
                <w:rFonts w:hint="eastAsia"/>
              </w:rPr>
              <w:t>Track By(</w:t>
            </w:r>
            <w:r w:rsidRPr="0011695D">
              <w:rPr>
                <w:rFonts w:hint="eastAsia"/>
              </w:rPr>
              <w:t>追蹤者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」設為「</w:t>
            </w:r>
            <w:r w:rsidRPr="0011695D">
              <w:rPr>
                <w:rFonts w:hint="eastAsia"/>
              </w:rPr>
              <w:t>source</w:t>
            </w:r>
            <w:r w:rsidRPr="0011695D">
              <w:rPr>
                <w:rFonts w:hint="eastAsia"/>
              </w:rPr>
              <w:t>」、「</w:t>
            </w:r>
            <w:r>
              <w:rPr>
                <w:rFonts w:hint="eastAsia"/>
              </w:rPr>
              <w:t>Duration (sec)(</w:t>
            </w:r>
            <w:r w:rsidRPr="0011695D">
              <w:rPr>
                <w:rFonts w:hint="eastAsia"/>
              </w:rPr>
              <w:t>持續時間</w:t>
            </w:r>
            <w:r w:rsidRPr="0011695D"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秒</w:t>
            </w:r>
            <w:r w:rsidRPr="0011695D">
              <w:rPr>
                <w:rFonts w:hint="eastAsia"/>
              </w:rPr>
              <w:t>)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」設為「</w:t>
            </w:r>
            <w:r w:rsidRPr="0011695D">
              <w:rPr>
                <w:rFonts w:hint="eastAsia"/>
              </w:rPr>
              <w:t>600</w:t>
            </w:r>
            <w:r w:rsidRPr="0011695D">
              <w:rPr>
                <w:rFonts w:hint="eastAsia"/>
              </w:rPr>
              <w:t>」</w:t>
            </w:r>
          </w:p>
          <w:p w14:paraId="636D94D7" w14:textId="77777777" w:rsidR="007A3948" w:rsidRPr="0011695D" w:rsidRDefault="007A3948" w:rsidP="007A3948">
            <w:pPr>
              <w:pStyle w:val="a3"/>
              <w:numPr>
                <w:ilvl w:val="0"/>
                <w:numId w:val="5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將「</w:t>
            </w:r>
            <w:r w:rsidRPr="002275BA">
              <w:t>Host Sweep</w:t>
            </w:r>
            <w:r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主機掃描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」的「</w:t>
            </w:r>
            <w:r>
              <w:rPr>
                <w:rFonts w:hint="eastAsia"/>
              </w:rPr>
              <w:t>Interval (sec)(</w:t>
            </w:r>
            <w:r w:rsidRPr="0011695D">
              <w:rPr>
                <w:rFonts w:hint="eastAsia"/>
              </w:rPr>
              <w:t>間隔</w:t>
            </w:r>
            <w:r w:rsidRPr="0011695D"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秒</w:t>
            </w:r>
            <w:r w:rsidRPr="0011695D">
              <w:rPr>
                <w:rFonts w:hint="eastAsia"/>
              </w:rPr>
              <w:t>)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」設為「</w:t>
            </w:r>
            <w:r w:rsidRPr="0011695D">
              <w:rPr>
                <w:rFonts w:hint="eastAsia"/>
              </w:rPr>
              <w:t>10</w:t>
            </w:r>
            <w:r w:rsidRPr="0011695D">
              <w:rPr>
                <w:rFonts w:hint="eastAsia"/>
              </w:rPr>
              <w:t>」、「</w:t>
            </w:r>
            <w:r>
              <w:rPr>
                <w:rFonts w:hint="eastAsia"/>
              </w:rPr>
              <w:t>Threshold (events)(</w:t>
            </w:r>
            <w:r w:rsidRPr="0011695D">
              <w:rPr>
                <w:rFonts w:hint="eastAsia"/>
              </w:rPr>
              <w:t>閾值</w:t>
            </w:r>
            <w:r w:rsidRPr="0011695D"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事件</w:t>
            </w:r>
            <w:r w:rsidRPr="0011695D">
              <w:rPr>
                <w:rFonts w:hint="eastAsia"/>
              </w:rPr>
              <w:t>)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」設為「</w:t>
            </w:r>
            <w:r w:rsidRPr="0011695D">
              <w:rPr>
                <w:rFonts w:hint="eastAsia"/>
              </w:rPr>
              <w:t>30</w:t>
            </w:r>
            <w:r w:rsidRPr="0011695D">
              <w:rPr>
                <w:rFonts w:hint="eastAsia"/>
              </w:rPr>
              <w:t>」</w:t>
            </w:r>
          </w:p>
          <w:p w14:paraId="7DF3DA49" w14:textId="77777777" w:rsidR="007A3948" w:rsidRPr="0011695D" w:rsidRDefault="007A3948" w:rsidP="007A3948">
            <w:pPr>
              <w:pStyle w:val="a3"/>
              <w:numPr>
                <w:ilvl w:val="0"/>
                <w:numId w:val="5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勾選「</w:t>
            </w:r>
            <w:r w:rsidRPr="002275BA">
              <w:t>UDP Port Scan</w:t>
            </w:r>
            <w:r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UDP</w:t>
            </w:r>
            <w:r w:rsidRPr="0011695D">
              <w:t>連接埠</w:t>
            </w:r>
            <w:r w:rsidRPr="0011695D">
              <w:rPr>
                <w:rFonts w:hint="eastAsia"/>
              </w:rPr>
              <w:t>掃描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」的「</w:t>
            </w:r>
            <w:r>
              <w:rPr>
                <w:rFonts w:hint="eastAsia"/>
              </w:rPr>
              <w:t>E</w:t>
            </w:r>
            <w:r w:rsidRPr="002275BA">
              <w:t>nable</w:t>
            </w:r>
            <w:r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啟用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」，並將</w:t>
            </w:r>
            <w:r w:rsidRPr="0011695D">
              <w:rPr>
                <w:rFonts w:hint="eastAsia"/>
              </w:rPr>
              <w:lastRenderedPageBreak/>
              <w:t>「</w:t>
            </w:r>
            <w:r w:rsidRPr="002275BA">
              <w:t>UDP Port Scan</w:t>
            </w:r>
            <w:r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UDP</w:t>
            </w:r>
            <w:r w:rsidRPr="0011695D">
              <w:t>連接埠</w:t>
            </w:r>
            <w:r w:rsidRPr="0011695D">
              <w:rPr>
                <w:rFonts w:hint="eastAsia"/>
              </w:rPr>
              <w:t>掃描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」的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Action(</w:t>
            </w:r>
            <w:r>
              <w:rPr>
                <w:rFonts w:hint="eastAsia"/>
              </w:rPr>
              <w:t>動作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11695D">
              <w:rPr>
                <w:rFonts w:hint="eastAsia"/>
              </w:rPr>
              <w:t>設為「</w:t>
            </w:r>
            <w:r>
              <w:rPr>
                <w:rFonts w:hint="eastAsia"/>
              </w:rPr>
              <w:t>alert(</w:t>
            </w:r>
            <w:r w:rsidRPr="0011695D">
              <w:rPr>
                <w:rFonts w:hint="eastAsia"/>
              </w:rPr>
              <w:t>警示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</w:t>
            </w:r>
          </w:p>
          <w:p w14:paraId="0F0A2F17" w14:textId="77777777" w:rsidR="007A3948" w:rsidRPr="0011695D" w:rsidRDefault="007A3948" w:rsidP="007A3948">
            <w:pPr>
              <w:pStyle w:val="a3"/>
              <w:numPr>
                <w:ilvl w:val="0"/>
                <w:numId w:val="5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將「</w:t>
            </w:r>
            <w:r w:rsidRPr="002275BA">
              <w:t>UDP Port Scan</w:t>
            </w:r>
            <w:r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UDP</w:t>
            </w:r>
            <w:r w:rsidRPr="0011695D">
              <w:t>連接埠</w:t>
            </w:r>
            <w:r w:rsidRPr="0011695D">
              <w:rPr>
                <w:rFonts w:hint="eastAsia"/>
              </w:rPr>
              <w:t>掃描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」的「</w:t>
            </w:r>
            <w:r>
              <w:rPr>
                <w:rFonts w:hint="eastAsia"/>
              </w:rPr>
              <w:t>Interval (sec)(</w:t>
            </w:r>
            <w:r w:rsidRPr="0011695D">
              <w:rPr>
                <w:rFonts w:hint="eastAsia"/>
              </w:rPr>
              <w:t>間隔</w:t>
            </w:r>
            <w:r w:rsidRPr="0011695D"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秒</w:t>
            </w:r>
            <w:r w:rsidRPr="0011695D">
              <w:rPr>
                <w:rFonts w:hint="eastAsia"/>
              </w:rPr>
              <w:t>)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」設為「</w:t>
            </w:r>
            <w:r w:rsidRPr="0011695D">
              <w:rPr>
                <w:rFonts w:hint="eastAsia"/>
              </w:rPr>
              <w:t>10</w:t>
            </w:r>
            <w:r w:rsidRPr="0011695D">
              <w:rPr>
                <w:rFonts w:hint="eastAsia"/>
              </w:rPr>
              <w:t>」、「</w:t>
            </w:r>
            <w:r>
              <w:rPr>
                <w:rFonts w:hint="eastAsia"/>
              </w:rPr>
              <w:t>Threshold (events)(</w:t>
            </w:r>
            <w:r w:rsidRPr="0011695D">
              <w:rPr>
                <w:rFonts w:hint="eastAsia"/>
              </w:rPr>
              <w:t>閾值</w:t>
            </w:r>
            <w:r w:rsidRPr="0011695D"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事件</w:t>
            </w:r>
            <w:r w:rsidRPr="0011695D">
              <w:rPr>
                <w:rFonts w:hint="eastAsia"/>
              </w:rPr>
              <w:t>)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」設為「</w:t>
            </w:r>
            <w:r w:rsidRPr="0011695D">
              <w:rPr>
                <w:rFonts w:hint="eastAsia"/>
              </w:rPr>
              <w:t>20</w:t>
            </w:r>
            <w:r w:rsidRPr="0011695D">
              <w:rPr>
                <w:rFonts w:hint="eastAsia"/>
              </w:rPr>
              <w:t>」</w:t>
            </w:r>
          </w:p>
          <w:p w14:paraId="72591838" w14:textId="0ACA89B2" w:rsidR="007A3948" w:rsidRPr="0011695D" w:rsidRDefault="007A3948" w:rsidP="007A3948">
            <w:pPr>
              <w:pStyle w:val="a3"/>
              <w:numPr>
                <w:ilvl w:val="0"/>
                <w:numId w:val="5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點選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11695D">
              <w:rPr>
                <w:rFonts w:hint="eastAsia"/>
              </w:rPr>
              <w:t>以儲存設定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585A" w14:textId="77777777" w:rsidR="007A3948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啟用「</w:t>
            </w:r>
            <w:r w:rsidRPr="002275BA">
              <w:t>TCP Port Scan</w:t>
            </w:r>
            <w:r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TCP</w:t>
            </w:r>
            <w:r w:rsidRPr="0011695D">
              <w:t>連接埠</w:t>
            </w:r>
            <w:r w:rsidRPr="0011695D">
              <w:rPr>
                <w:rFonts w:hint="eastAsia"/>
              </w:rPr>
              <w:t>掃描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」，「</w:t>
            </w:r>
            <w:r>
              <w:rPr>
                <w:rFonts w:hint="eastAsia"/>
              </w:rPr>
              <w:t>Action(</w:t>
            </w:r>
            <w:r>
              <w:rPr>
                <w:rFonts w:hint="eastAsia"/>
              </w:rPr>
              <w:t>動作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」設為「</w:t>
            </w:r>
            <w:r>
              <w:rPr>
                <w:rFonts w:hint="eastAsia"/>
              </w:rPr>
              <w:t>Block IP(</w:t>
            </w:r>
            <w:r w:rsidRPr="0011695D">
              <w:rPr>
                <w:rFonts w:hint="eastAsia"/>
              </w:rPr>
              <w:t>封鎖</w:t>
            </w:r>
            <w:r w:rsidRPr="0011695D">
              <w:rPr>
                <w:rFonts w:hint="eastAsia"/>
              </w:rPr>
              <w:t>IP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」、「</w:t>
            </w:r>
            <w:r>
              <w:rPr>
                <w:rFonts w:hint="eastAsia"/>
              </w:rPr>
              <w:t>Track By(</w:t>
            </w:r>
            <w:r w:rsidRPr="0011695D">
              <w:rPr>
                <w:rFonts w:hint="eastAsia"/>
              </w:rPr>
              <w:t>追蹤者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」設為「</w:t>
            </w:r>
            <w:r>
              <w:rPr>
                <w:rFonts w:hint="eastAsia"/>
              </w:rPr>
              <w:t>source</w:t>
            </w:r>
            <w:r>
              <w:rPr>
                <w:rFonts w:hint="eastAsia"/>
              </w:rPr>
              <w:t>」、「</w:t>
            </w:r>
            <w:r>
              <w:rPr>
                <w:rFonts w:hint="eastAsia"/>
              </w:rPr>
              <w:t>Duration (sec)(</w:t>
            </w:r>
            <w:r w:rsidRPr="0011695D">
              <w:rPr>
                <w:rFonts w:hint="eastAsia"/>
              </w:rPr>
              <w:t>持續時間</w:t>
            </w:r>
            <w:r w:rsidRPr="0011695D"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秒</w:t>
            </w:r>
            <w:r w:rsidRPr="0011695D">
              <w:rPr>
                <w:rFonts w:hint="eastAsia"/>
              </w:rPr>
              <w:t>)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」設為「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」、「</w:t>
            </w:r>
            <w:r>
              <w:rPr>
                <w:rFonts w:hint="eastAsia"/>
              </w:rPr>
              <w:t>Interval (sec)(</w:t>
            </w:r>
            <w:r w:rsidRPr="0011695D">
              <w:rPr>
                <w:rFonts w:hint="eastAsia"/>
              </w:rPr>
              <w:t>間隔</w:t>
            </w:r>
            <w:r w:rsidRPr="0011695D"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秒</w:t>
            </w:r>
            <w:r w:rsidRPr="0011695D">
              <w:rPr>
                <w:rFonts w:hint="eastAsia"/>
              </w:rPr>
              <w:t>)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」、「</w:t>
            </w:r>
            <w:r>
              <w:rPr>
                <w:rFonts w:hint="eastAsia"/>
              </w:rPr>
              <w:t xml:space="preserve">Threshold </w:t>
            </w:r>
            <w:r>
              <w:rPr>
                <w:rFonts w:hint="eastAsia"/>
              </w:rPr>
              <w:lastRenderedPageBreak/>
              <w:t>(events)(</w:t>
            </w:r>
            <w:r w:rsidRPr="0011695D">
              <w:rPr>
                <w:rFonts w:hint="eastAsia"/>
              </w:rPr>
              <w:t>閾值</w:t>
            </w:r>
            <w:r w:rsidRPr="0011695D"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事件</w:t>
            </w:r>
            <w:r w:rsidRPr="0011695D">
              <w:rPr>
                <w:rFonts w:hint="eastAsia"/>
              </w:rPr>
              <w:t>)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」設為「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」</w:t>
            </w:r>
          </w:p>
          <w:p w14:paraId="200666E4" w14:textId="77777777" w:rsidR="007A3948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啟用「</w:t>
            </w:r>
            <w:r w:rsidRPr="002275BA">
              <w:t>Host Sweep</w:t>
            </w:r>
            <w:r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主機掃描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」，「</w:t>
            </w:r>
            <w:r>
              <w:rPr>
                <w:rFonts w:hint="eastAsia"/>
              </w:rPr>
              <w:t>Action(</w:t>
            </w:r>
            <w:r>
              <w:rPr>
                <w:rFonts w:hint="eastAsia"/>
              </w:rPr>
              <w:t>動作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」設為「</w:t>
            </w:r>
            <w:r>
              <w:rPr>
                <w:rFonts w:hint="eastAsia"/>
              </w:rPr>
              <w:t>Block IP(</w:t>
            </w:r>
            <w:r w:rsidRPr="0011695D">
              <w:rPr>
                <w:rFonts w:hint="eastAsia"/>
              </w:rPr>
              <w:t>封鎖</w:t>
            </w:r>
            <w:r w:rsidRPr="0011695D">
              <w:rPr>
                <w:rFonts w:hint="eastAsia"/>
              </w:rPr>
              <w:t>IP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」、「</w:t>
            </w:r>
            <w:r>
              <w:rPr>
                <w:rFonts w:hint="eastAsia"/>
              </w:rPr>
              <w:t>Track By(</w:t>
            </w:r>
            <w:r w:rsidRPr="0011695D">
              <w:rPr>
                <w:rFonts w:hint="eastAsia"/>
              </w:rPr>
              <w:t>追蹤者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」設為「</w:t>
            </w:r>
            <w:r>
              <w:rPr>
                <w:rFonts w:hint="eastAsia"/>
              </w:rPr>
              <w:t>source</w:t>
            </w:r>
            <w:r>
              <w:rPr>
                <w:rFonts w:hint="eastAsia"/>
              </w:rPr>
              <w:t>」、「</w:t>
            </w:r>
            <w:r>
              <w:rPr>
                <w:rFonts w:hint="eastAsia"/>
              </w:rPr>
              <w:t>Duration (sec)(</w:t>
            </w:r>
            <w:r w:rsidRPr="0011695D">
              <w:rPr>
                <w:rFonts w:hint="eastAsia"/>
              </w:rPr>
              <w:t>持續時間</w:t>
            </w:r>
            <w:r w:rsidRPr="0011695D"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秒</w:t>
            </w:r>
            <w:r w:rsidRPr="0011695D">
              <w:rPr>
                <w:rFonts w:hint="eastAsia"/>
              </w:rPr>
              <w:t>)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」設為「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」、「</w:t>
            </w:r>
            <w:r>
              <w:rPr>
                <w:rFonts w:hint="eastAsia"/>
              </w:rPr>
              <w:t>Interval (sec)(</w:t>
            </w:r>
            <w:r w:rsidRPr="0011695D">
              <w:rPr>
                <w:rFonts w:hint="eastAsia"/>
              </w:rPr>
              <w:t>間隔</w:t>
            </w:r>
            <w:r w:rsidRPr="0011695D"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秒</w:t>
            </w:r>
            <w:r w:rsidRPr="0011695D">
              <w:rPr>
                <w:rFonts w:hint="eastAsia"/>
              </w:rPr>
              <w:t>)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」、「</w:t>
            </w:r>
            <w:r>
              <w:rPr>
                <w:rFonts w:hint="eastAsia"/>
              </w:rPr>
              <w:t>Threshold (events)(</w:t>
            </w:r>
            <w:r w:rsidRPr="0011695D">
              <w:rPr>
                <w:rFonts w:hint="eastAsia"/>
              </w:rPr>
              <w:t>閾值</w:t>
            </w:r>
            <w:r w:rsidRPr="0011695D"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事件</w:t>
            </w:r>
            <w:r w:rsidRPr="0011695D">
              <w:rPr>
                <w:rFonts w:hint="eastAsia"/>
              </w:rPr>
              <w:t>)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」設為「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」</w:t>
            </w:r>
          </w:p>
          <w:p w14:paraId="5F0305D7" w14:textId="3FF44CE4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啟用「</w:t>
            </w:r>
            <w:r w:rsidRPr="002275BA">
              <w:t>UDP Port Scan</w:t>
            </w:r>
            <w:r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UDP</w:t>
            </w:r>
            <w:r w:rsidRPr="0011695D">
              <w:t>連接埠</w:t>
            </w:r>
            <w:r w:rsidRPr="0011695D">
              <w:rPr>
                <w:rFonts w:hint="eastAsia"/>
              </w:rPr>
              <w:t>掃描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」，「</w:t>
            </w:r>
            <w:r>
              <w:rPr>
                <w:rFonts w:hint="eastAsia"/>
              </w:rPr>
              <w:t>Action(</w:t>
            </w:r>
            <w:r>
              <w:rPr>
                <w:rFonts w:hint="eastAsia"/>
              </w:rPr>
              <w:t>動作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」設為「警示」、「</w:t>
            </w:r>
            <w:r>
              <w:rPr>
                <w:rFonts w:hint="eastAsia"/>
              </w:rPr>
              <w:t>Interval (sec)(</w:t>
            </w:r>
            <w:r w:rsidRPr="0011695D">
              <w:rPr>
                <w:rFonts w:hint="eastAsia"/>
              </w:rPr>
              <w:t>間隔</w:t>
            </w:r>
            <w:r w:rsidRPr="0011695D"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秒</w:t>
            </w:r>
            <w:r w:rsidRPr="0011695D">
              <w:rPr>
                <w:rFonts w:hint="eastAsia"/>
              </w:rPr>
              <w:t>)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」、「</w:t>
            </w:r>
            <w:r>
              <w:rPr>
                <w:rFonts w:hint="eastAsia"/>
              </w:rPr>
              <w:t>Threshold (events)(</w:t>
            </w:r>
            <w:r w:rsidRPr="0011695D">
              <w:rPr>
                <w:rFonts w:hint="eastAsia"/>
              </w:rPr>
              <w:t>閾值</w:t>
            </w:r>
            <w:r w:rsidRPr="0011695D"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事件</w:t>
            </w:r>
            <w:r w:rsidRPr="0011695D">
              <w:rPr>
                <w:rFonts w:hint="eastAsia"/>
              </w:rPr>
              <w:t>)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」設為「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」</w:t>
            </w:r>
          </w:p>
        </w:tc>
      </w:tr>
      <w:tr w:rsidR="007A3948" w:rsidRPr="00BA691F" w14:paraId="11489C74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B3CE5" w14:textId="04653724" w:rsidR="007A3948" w:rsidRPr="00BA691F" w:rsidRDefault="007A3948" w:rsidP="007A3948">
            <w:pPr>
              <w:pStyle w:val="ad"/>
              <w:spacing w:before="72" w:after="72"/>
            </w:pPr>
            <w:r>
              <w:rPr>
                <w:rFonts w:hint="eastAsia"/>
              </w:rPr>
              <w:lastRenderedPageBreak/>
              <w:t>23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0831" w14:textId="06AAA689" w:rsidR="007A3948" w:rsidRPr="0011695D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26C">
              <w:t>TWGCB-03-00</w:t>
            </w:r>
            <w:r w:rsidRPr="0010026C">
              <w:rPr>
                <w:rFonts w:hint="eastAsia"/>
              </w:rPr>
              <w:t>5</w:t>
            </w:r>
            <w:r w:rsidRPr="0010026C">
              <w:t>-</w:t>
            </w:r>
            <w:r w:rsidR="006E4E78">
              <w:t>0</w:t>
            </w:r>
            <w:r w:rsidRPr="0010026C">
              <w:t>0</w:t>
            </w:r>
            <w:r>
              <w:rPr>
                <w:rFonts w:hint="eastAsia"/>
              </w:rPr>
              <w:t>23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5678" w14:textId="6E4503BC" w:rsidR="007A3948" w:rsidRPr="0011695D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t>安全性設定檔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F231E" w14:textId="1A36967B" w:rsidR="007A3948" w:rsidRPr="0011695D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所有地區啟用</w:t>
            </w:r>
            <w:r>
              <w:rPr>
                <w:rFonts w:hint="eastAsia"/>
              </w:rPr>
              <w:t>封包</w:t>
            </w:r>
            <w:r w:rsidRPr="0011695D">
              <w:rPr>
                <w:rFonts w:hint="eastAsia"/>
              </w:rPr>
              <w:t>攻擊保護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BB52" w14:textId="1310CF1E" w:rsidR="007A3948" w:rsidRPr="0011695D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t>這項原則設定決定</w:t>
            </w:r>
            <w:r w:rsidRPr="0011695D">
              <w:rPr>
                <w:rFonts w:hint="eastAsia"/>
              </w:rPr>
              <w:t>是否在所有地區啟用</w:t>
            </w:r>
            <w:r>
              <w:rPr>
                <w:rFonts w:hint="eastAsia"/>
              </w:rPr>
              <w:t>封包</w:t>
            </w:r>
            <w:r w:rsidRPr="0011695D">
              <w:rPr>
                <w:rFonts w:hint="eastAsia"/>
              </w:rPr>
              <w:t>攻擊保護</w:t>
            </w:r>
          </w:p>
          <w:p w14:paraId="41A7DCF5" w14:textId="22D0D343" w:rsidR="007A3948" w:rsidRPr="0011695D" w:rsidRDefault="007A3948" w:rsidP="00BD7AD5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攻擊者可能使用特別設計</w:t>
            </w:r>
            <w:r w:rsidR="00366914">
              <w:rPr>
                <w:rFonts w:hint="eastAsia"/>
              </w:rPr>
              <w:t>之</w:t>
            </w:r>
            <w:r>
              <w:rPr>
                <w:rFonts w:hint="eastAsia"/>
              </w:rPr>
              <w:t>封包</w:t>
            </w:r>
            <w:r w:rsidRPr="0011695D">
              <w:rPr>
                <w:rFonts w:hint="eastAsia"/>
              </w:rPr>
              <w:t>來規避或削弱網路安全設備的</w:t>
            </w:r>
            <w:r w:rsidRPr="0011695D">
              <w:rPr>
                <w:rFonts w:hint="eastAsia"/>
              </w:rPr>
              <w:lastRenderedPageBreak/>
              <w:t>有效性</w:t>
            </w:r>
            <w:r w:rsidR="00366914">
              <w:rPr>
                <w:rFonts w:hint="eastAsia"/>
              </w:rPr>
              <w:t>，</w:t>
            </w:r>
            <w:r>
              <w:rPr>
                <w:rFonts w:hint="eastAsia"/>
              </w:rPr>
              <w:t>此類攻擊包含偽造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位址、分散流量、嚴格來源路由、寬鬆來源路由及格式錯誤</w:t>
            </w:r>
            <w:r w:rsidR="008B4DBC">
              <w:rPr>
                <w:rFonts w:hint="eastAsia"/>
              </w:rPr>
              <w:t>之</w:t>
            </w:r>
            <w:r>
              <w:rPr>
                <w:rFonts w:hint="eastAsia"/>
              </w:rPr>
              <w:t>封包</w:t>
            </w:r>
          </w:p>
          <w:p w14:paraId="75730D30" w14:textId="0D0DD621" w:rsidR="007A3948" w:rsidRPr="0011695D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在所有地區啟用</w:t>
            </w:r>
            <w:r>
              <w:rPr>
                <w:rFonts w:hint="eastAsia"/>
              </w:rPr>
              <w:t>封包</w:t>
            </w:r>
            <w:r w:rsidRPr="0011695D">
              <w:rPr>
                <w:rFonts w:hint="eastAsia"/>
              </w:rPr>
              <w:t>保護</w:t>
            </w:r>
            <w:r>
              <w:rPr>
                <w:rFonts w:hint="eastAsia"/>
              </w:rPr>
              <w:t>，</w:t>
            </w:r>
            <w:r w:rsidRPr="0011695D">
              <w:rPr>
                <w:rFonts w:hint="eastAsia"/>
              </w:rPr>
              <w:t>以降低</w:t>
            </w:r>
            <w:r w:rsidR="00366914">
              <w:rPr>
                <w:rFonts w:hint="eastAsia"/>
              </w:rPr>
              <w:t>遭受</w:t>
            </w:r>
            <w:r w:rsidRPr="0011695D">
              <w:rPr>
                <w:rFonts w:hint="eastAsia"/>
              </w:rPr>
              <w:t>此類攻擊</w:t>
            </w:r>
            <w:r w:rsidR="00366914">
              <w:rPr>
                <w:rFonts w:hint="eastAsia"/>
              </w:rPr>
              <w:t>之</w:t>
            </w:r>
            <w:r w:rsidRPr="0011695D">
              <w:rPr>
                <w:rFonts w:hint="eastAsia"/>
              </w:rPr>
              <w:t>風險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3262" w14:textId="77777777" w:rsidR="007A3948" w:rsidRPr="0011695D" w:rsidRDefault="007A3948" w:rsidP="00347936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lastRenderedPageBreak/>
              <w:t>登入網頁圖形介面後，執行以下操作：</w:t>
            </w:r>
          </w:p>
          <w:p w14:paraId="1CB4AAAD" w14:textId="77777777" w:rsidR="007A3948" w:rsidRPr="0011695D" w:rsidRDefault="007A3948" w:rsidP="007A3948">
            <w:pPr>
              <w:pStyle w:val="a3"/>
              <w:numPr>
                <w:ilvl w:val="0"/>
                <w:numId w:val="52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上方列表點選「</w:t>
            </w:r>
            <w:r w:rsidRPr="0011695D">
              <w:rPr>
                <w:rFonts w:hint="eastAsia"/>
              </w:rPr>
              <w:t>NETWORK</w:t>
            </w:r>
            <w:r w:rsidRPr="0011695D">
              <w:rPr>
                <w:rFonts w:hint="eastAsia"/>
              </w:rPr>
              <w:t>」</w:t>
            </w:r>
          </w:p>
          <w:p w14:paraId="5A0476DA" w14:textId="77777777" w:rsidR="007A3948" w:rsidRPr="0011695D" w:rsidRDefault="007A3948" w:rsidP="007A3948">
            <w:pPr>
              <w:pStyle w:val="a3"/>
              <w:numPr>
                <w:ilvl w:val="0"/>
                <w:numId w:val="52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左邊列表點選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Network Profiles(</w:t>
            </w:r>
            <w:r>
              <w:rPr>
                <w:rFonts w:hint="eastAsia"/>
              </w:rPr>
              <w:t>網路設定檔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11695D">
              <w:rPr>
                <w:rFonts w:hint="eastAsia"/>
              </w:rPr>
              <w:t>，</w:t>
            </w:r>
            <w:r w:rsidRPr="0011695D">
              <w:rPr>
                <w:rFonts w:hint="eastAsia"/>
              </w:rPr>
              <w:lastRenderedPageBreak/>
              <w:t>並點選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Zone Protection(</w:t>
            </w:r>
            <w:r>
              <w:rPr>
                <w:rFonts w:hint="eastAsia"/>
              </w:rPr>
              <w:t>地區保護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78507863" w14:textId="77777777" w:rsidR="007A3948" w:rsidRPr="0011695D" w:rsidRDefault="007A3948" w:rsidP="007A3948">
            <w:pPr>
              <w:pStyle w:val="a3"/>
              <w:numPr>
                <w:ilvl w:val="0"/>
                <w:numId w:val="52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檢視是否有地區保護設定檔，若有則點選其名稱，無則點選視窗下方之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Add(</w:t>
            </w:r>
            <w:r>
              <w:rPr>
                <w:rFonts w:hint="eastAsia"/>
              </w:rPr>
              <w:t>新增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11695D">
              <w:rPr>
                <w:rFonts w:hint="eastAsia"/>
              </w:rPr>
              <w:t>以新增一個設定檔</w:t>
            </w:r>
          </w:p>
          <w:p w14:paraId="42275D15" w14:textId="77777777" w:rsidR="007A3948" w:rsidRPr="0011695D" w:rsidRDefault="007A3948" w:rsidP="007A3948">
            <w:pPr>
              <w:pStyle w:val="a3"/>
              <w:numPr>
                <w:ilvl w:val="0"/>
                <w:numId w:val="52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點選「</w:t>
            </w:r>
            <w:r w:rsidRPr="00881376">
              <w:t>Packet Based Attack Protection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封</w:t>
            </w:r>
            <w:r w:rsidRPr="0011695D">
              <w:rPr>
                <w:rFonts w:hint="eastAsia"/>
              </w:rPr>
              <w:t>包攻擊保護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」，並勾選「</w:t>
            </w:r>
            <w:r w:rsidRPr="00881376">
              <w:t>Spoofed IP address</w:t>
            </w:r>
            <w:r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詐騙的</w:t>
            </w:r>
            <w:r w:rsidRPr="0011695D">
              <w:rPr>
                <w:rFonts w:hint="eastAsia"/>
              </w:rPr>
              <w:t>IP</w:t>
            </w:r>
            <w:r w:rsidRPr="0011695D">
              <w:rPr>
                <w:rFonts w:hint="eastAsia"/>
              </w:rPr>
              <w:t>位址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」與「</w:t>
            </w:r>
            <w:r>
              <w:rPr>
                <w:rFonts w:hint="eastAsia"/>
              </w:rPr>
              <w:t>Fragment traffic(</w:t>
            </w:r>
            <w:r>
              <w:rPr>
                <w:rFonts w:hint="eastAsia"/>
              </w:rPr>
              <w:t>封鎖</w:t>
            </w:r>
            <w:r w:rsidRPr="0011695D">
              <w:rPr>
                <w:rFonts w:hint="eastAsia"/>
              </w:rPr>
              <w:t>分散的流量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</w:t>
            </w:r>
          </w:p>
          <w:p w14:paraId="7B2AD6DA" w14:textId="77777777" w:rsidR="007A3948" w:rsidRPr="0011695D" w:rsidRDefault="007A3948" w:rsidP="007A3948">
            <w:pPr>
              <w:pStyle w:val="a3"/>
              <w:numPr>
                <w:ilvl w:val="0"/>
                <w:numId w:val="52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勾選「</w:t>
            </w:r>
            <w:r w:rsidRPr="00881376">
              <w:t>IP Option Drop</w:t>
            </w:r>
            <w:r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IP</w:t>
            </w:r>
            <w:r w:rsidRPr="0011695D">
              <w:rPr>
                <w:rFonts w:hint="eastAsia"/>
              </w:rPr>
              <w:t>選項丟棄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」中的「</w:t>
            </w:r>
            <w:r w:rsidRPr="00881376">
              <w:t>Strict Source Routing</w:t>
            </w:r>
            <w:r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嚴格的來源路由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」、「</w:t>
            </w:r>
            <w:r w:rsidRPr="00881376">
              <w:t>Loose Source Routing</w:t>
            </w:r>
            <w:r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鬆散來源</w:t>
            </w:r>
            <w:r w:rsidRPr="0011695D">
              <w:rPr>
                <w:rFonts w:hint="eastAsia"/>
              </w:rPr>
              <w:lastRenderedPageBreak/>
              <w:t>路由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」及「</w:t>
            </w:r>
            <w:r w:rsidRPr="00881376">
              <w:t>Malformed</w:t>
            </w:r>
            <w:r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格式錯誤的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</w:t>
            </w:r>
          </w:p>
          <w:p w14:paraId="35815C70" w14:textId="77777777" w:rsidR="007A3948" w:rsidRPr="0011695D" w:rsidRDefault="007A3948" w:rsidP="007A3948">
            <w:pPr>
              <w:pStyle w:val="a3"/>
              <w:numPr>
                <w:ilvl w:val="0"/>
                <w:numId w:val="52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點選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11695D">
              <w:rPr>
                <w:rFonts w:hint="eastAsia"/>
              </w:rPr>
              <w:t>以儲存設定</w:t>
            </w:r>
          </w:p>
          <w:p w14:paraId="3EC3F640" w14:textId="77777777" w:rsidR="007A3948" w:rsidRPr="0011695D" w:rsidRDefault="007A3948" w:rsidP="007A3948">
            <w:pPr>
              <w:pStyle w:val="a3"/>
              <w:numPr>
                <w:ilvl w:val="0"/>
                <w:numId w:val="52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左邊列表點選「</w:t>
            </w:r>
            <w:r>
              <w:rPr>
                <w:rFonts w:hint="eastAsia"/>
              </w:rPr>
              <w:t>Zone(</w:t>
            </w:r>
            <w:r w:rsidRPr="0011695D">
              <w:rPr>
                <w:rFonts w:hint="eastAsia"/>
              </w:rPr>
              <w:t>地區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</w:t>
            </w:r>
          </w:p>
          <w:p w14:paraId="7ECACC9D" w14:textId="77777777" w:rsidR="007A3948" w:rsidRPr="0011695D" w:rsidRDefault="007A3948" w:rsidP="007A3948">
            <w:pPr>
              <w:pStyle w:val="a3"/>
              <w:numPr>
                <w:ilvl w:val="0"/>
                <w:numId w:val="52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點選所有網路地區的名稱</w:t>
            </w:r>
          </w:p>
          <w:p w14:paraId="45189B4C" w14:textId="77777777" w:rsidR="007A3948" w:rsidRPr="0011695D" w:rsidRDefault="007A3948" w:rsidP="007A3948">
            <w:pPr>
              <w:pStyle w:val="a3"/>
              <w:numPr>
                <w:ilvl w:val="0"/>
                <w:numId w:val="52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將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Zone Protection(</w:t>
            </w:r>
            <w:r>
              <w:rPr>
                <w:rFonts w:hint="eastAsia"/>
              </w:rPr>
              <w:t>地區保護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11695D">
              <w:rPr>
                <w:rFonts w:hint="eastAsia"/>
              </w:rPr>
              <w:t>中的「</w:t>
            </w:r>
            <w:r w:rsidRPr="002869DA">
              <w:t>Zone Protection Profile</w:t>
            </w:r>
            <w:r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地區保護設定檔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」設為已設定</w:t>
            </w:r>
            <w:r>
              <w:rPr>
                <w:rFonts w:hint="eastAsia"/>
              </w:rPr>
              <w:t>完成</w:t>
            </w:r>
            <w:r w:rsidRPr="0011695D">
              <w:rPr>
                <w:rFonts w:hint="eastAsia"/>
              </w:rPr>
              <w:t>的地區保護設定檔</w:t>
            </w:r>
          </w:p>
          <w:p w14:paraId="6A5C8B65" w14:textId="155A44CA" w:rsidR="007A3948" w:rsidRPr="0011695D" w:rsidRDefault="007A3948" w:rsidP="007A3948">
            <w:pPr>
              <w:pStyle w:val="a3"/>
              <w:numPr>
                <w:ilvl w:val="0"/>
                <w:numId w:val="52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點選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11695D">
              <w:rPr>
                <w:rFonts w:hint="eastAsia"/>
              </w:rPr>
              <w:t>以儲存設定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9873" w14:textId="7B2B4C4A" w:rsidR="007A3948" w:rsidRPr="00235D6E" w:rsidRDefault="007A3948" w:rsidP="007A3948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勾選「</w:t>
            </w:r>
            <w:r w:rsidRPr="00881376">
              <w:t>Spoofed IP address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詐騙的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位址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」、「</w:t>
            </w:r>
            <w:r>
              <w:rPr>
                <w:rFonts w:hint="eastAsia"/>
              </w:rPr>
              <w:t>Fragment traffic(</w:t>
            </w:r>
            <w:r>
              <w:rPr>
                <w:rFonts w:hint="eastAsia"/>
              </w:rPr>
              <w:t>封鎖</w:t>
            </w:r>
            <w:r w:rsidRPr="0011695D">
              <w:rPr>
                <w:rFonts w:hint="eastAsia"/>
              </w:rPr>
              <w:t>分散的流量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」、「</w:t>
            </w:r>
            <w:r w:rsidRPr="00881376">
              <w:t>Strict Source Routing</w:t>
            </w:r>
            <w:r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嚴格的來源路由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」、</w:t>
            </w:r>
            <w:r>
              <w:rPr>
                <w:rFonts w:hint="eastAsia"/>
              </w:rPr>
              <w:lastRenderedPageBreak/>
              <w:t>「</w:t>
            </w:r>
            <w:r w:rsidRPr="00881376">
              <w:t>Loose Source Routing</w:t>
            </w:r>
            <w:r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鬆散來源路由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」及「</w:t>
            </w:r>
            <w:r w:rsidRPr="00881376">
              <w:t>Malformed</w:t>
            </w:r>
            <w:r>
              <w:rPr>
                <w:rFonts w:hint="eastAsia"/>
              </w:rPr>
              <w:t>(</w:t>
            </w:r>
            <w:r w:rsidRPr="0011695D">
              <w:rPr>
                <w:rFonts w:hint="eastAsia"/>
              </w:rPr>
              <w:t>格式錯誤的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</w:tc>
      </w:tr>
      <w:tr w:rsidR="007A3948" w:rsidRPr="00BA691F" w14:paraId="498824A2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70A1" w14:textId="3FACE7D7" w:rsidR="007A3948" w:rsidRPr="00BA691F" w:rsidRDefault="007A3948" w:rsidP="007A3948">
            <w:pPr>
              <w:pStyle w:val="ad"/>
              <w:spacing w:before="72" w:after="72"/>
            </w:pPr>
            <w:r>
              <w:rPr>
                <w:rFonts w:hint="eastAsia"/>
              </w:rPr>
              <w:lastRenderedPageBreak/>
              <w:t>24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2AD9F" w14:textId="5BC3857F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</w:t>
            </w:r>
            <w:r>
              <w:rPr>
                <w:rFonts w:hint="eastAsia"/>
              </w:rPr>
              <w:t>24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9A5F5" w14:textId="5908E4DD" w:rsidR="007A3948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安全性政策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28005" w14:textId="3E773BAA" w:rsidR="007A3948" w:rsidRPr="00982540" w:rsidRDefault="007A3948" w:rsidP="007A3948">
            <w:p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Cs w:val="20"/>
              </w:rPr>
            </w:pPr>
            <w:r w:rsidRPr="00982540">
              <w:rPr>
                <w:rFonts w:hint="eastAsia"/>
                <w:noProof/>
                <w:szCs w:val="20"/>
              </w:rPr>
              <w:t>對外主機</w:t>
            </w:r>
            <w:r>
              <w:rPr>
                <w:rFonts w:hint="eastAsia"/>
                <w:noProof/>
                <w:szCs w:val="20"/>
              </w:rPr>
              <w:t>的</w:t>
            </w:r>
            <w:r w:rsidRPr="00982540">
              <w:rPr>
                <w:rFonts w:hint="eastAsia"/>
                <w:noProof/>
                <w:szCs w:val="20"/>
              </w:rPr>
              <w:t>服務欄位不得設</w:t>
            </w:r>
            <w:r w:rsidRPr="00982540">
              <w:rPr>
                <w:rFonts w:hint="eastAsia"/>
                <w:noProof/>
                <w:szCs w:val="20"/>
              </w:rPr>
              <w:lastRenderedPageBreak/>
              <w:t>為「</w:t>
            </w:r>
            <w:r w:rsidRPr="00982540">
              <w:rPr>
                <w:rFonts w:hint="eastAsia"/>
                <w:noProof/>
                <w:szCs w:val="20"/>
              </w:rPr>
              <w:t>any</w:t>
            </w:r>
            <w:r w:rsidRPr="00982540">
              <w:rPr>
                <w:rFonts w:hint="eastAsia"/>
                <w:noProof/>
                <w:szCs w:val="20"/>
              </w:rPr>
              <w:t>」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35073" w14:textId="40457BAB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這項原則設定決定</w:t>
            </w:r>
            <w:r>
              <w:rPr>
                <w:rFonts w:hint="eastAsia"/>
              </w:rPr>
              <w:t>如何設定</w:t>
            </w:r>
            <w:r w:rsidRPr="00982540">
              <w:rPr>
                <w:rFonts w:hint="eastAsia"/>
              </w:rPr>
              <w:t>對外主機</w:t>
            </w:r>
            <w:r w:rsidR="008B4DBC">
              <w:rPr>
                <w:rFonts w:hint="eastAsia"/>
              </w:rPr>
              <w:t>之</w:t>
            </w:r>
            <w:r w:rsidRPr="00982540">
              <w:rPr>
                <w:rFonts w:hint="eastAsia"/>
              </w:rPr>
              <w:t>服務欄位</w:t>
            </w:r>
          </w:p>
          <w:p w14:paraId="6C3584D3" w14:textId="36922AA0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1F7">
              <w:lastRenderedPageBreak/>
              <w:t>Palo Alto</w:t>
            </w:r>
            <w:r>
              <w:rPr>
                <w:rFonts w:hint="eastAsia"/>
              </w:rPr>
              <w:t xml:space="preserve"> Firewall</w:t>
            </w:r>
            <w:r>
              <w:rPr>
                <w:rFonts w:hint="eastAsia"/>
              </w:rPr>
              <w:t>所使用</w:t>
            </w:r>
            <w:r w:rsidR="007115D2">
              <w:rPr>
                <w:rFonts w:hint="eastAsia"/>
              </w:rPr>
              <w:t>之</w:t>
            </w:r>
            <w:r>
              <w:rPr>
                <w:rFonts w:hint="eastAsia"/>
              </w:rPr>
              <w:t>App-ID</w:t>
            </w:r>
            <w:r>
              <w:rPr>
                <w:rFonts w:hint="eastAsia"/>
              </w:rPr>
              <w:t>流量分類機制，需要一定數量</w:t>
            </w:r>
            <w:r w:rsidR="007115D2">
              <w:rPr>
                <w:rFonts w:hint="eastAsia"/>
              </w:rPr>
              <w:t>之</w:t>
            </w:r>
            <w:r>
              <w:rPr>
                <w:rFonts w:hint="eastAsia"/>
              </w:rPr>
              <w:t>封包穿過防火牆後才能識別出該組封包所代表的應用程式，並判斷</w:t>
            </w:r>
            <w:r>
              <w:t>是否允許或</w:t>
            </w:r>
            <w:r>
              <w:rPr>
                <w:rFonts w:hint="eastAsia"/>
              </w:rPr>
              <w:t>拒絕該流量</w:t>
            </w:r>
          </w:p>
          <w:p w14:paraId="35DBBAED" w14:textId="207A0987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由於</w:t>
            </w:r>
            <w:r>
              <w:rPr>
                <w:rFonts w:hint="eastAsia"/>
              </w:rPr>
              <w:t>App-ID</w:t>
            </w:r>
            <w:r>
              <w:rPr>
                <w:rFonts w:hint="eastAsia"/>
              </w:rPr>
              <w:t>流量分類機制</w:t>
            </w:r>
            <w:r w:rsidR="00E07A04">
              <w:rPr>
                <w:rFonts w:hint="eastAsia"/>
              </w:rPr>
              <w:t>之</w:t>
            </w:r>
            <w:r>
              <w:rPr>
                <w:rFonts w:hint="eastAsia"/>
              </w:rPr>
              <w:t>特性，即使在安全性政策規則中已定義限制</w:t>
            </w:r>
            <w:r w:rsidR="007115D2">
              <w:rPr>
                <w:rFonts w:hint="eastAsia"/>
              </w:rPr>
              <w:t>之</w:t>
            </w:r>
            <w:r>
              <w:rPr>
                <w:rFonts w:hint="eastAsia"/>
              </w:rPr>
              <w:t>應用程式，若將服務設定為</w:t>
            </w:r>
            <w:r w:rsidRPr="00982540">
              <w:rPr>
                <w:rFonts w:hint="eastAsia"/>
              </w:rPr>
              <w:t>「</w:t>
            </w:r>
            <w:r w:rsidRPr="00982540">
              <w:rPr>
                <w:rFonts w:hint="eastAsia"/>
              </w:rPr>
              <w:t>any</w:t>
            </w:r>
            <w:r w:rsidRPr="00982540">
              <w:rPr>
                <w:rFonts w:hint="eastAsia"/>
              </w:rPr>
              <w:t>」</w:t>
            </w:r>
            <w:r>
              <w:rPr>
                <w:rFonts w:hint="eastAsia"/>
              </w:rPr>
              <w:t>，仍可能使部分流量在</w:t>
            </w:r>
            <w:r>
              <w:rPr>
                <w:rFonts w:hint="eastAsia"/>
              </w:rPr>
              <w:t>App-ID</w:t>
            </w:r>
            <w:r>
              <w:rPr>
                <w:rFonts w:hint="eastAsia"/>
              </w:rPr>
              <w:t>識別並阻擋前接觸到目標主機</w:t>
            </w:r>
          </w:p>
          <w:p w14:paraId="3725F83D" w14:textId="3039B9E5" w:rsidR="007A3948" w:rsidRPr="00BA691F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將服務類別設為「</w:t>
            </w:r>
            <w:r>
              <w:t>application-default</w:t>
            </w:r>
            <w:r>
              <w:rPr>
                <w:rFonts w:hint="eastAsia"/>
              </w:rPr>
              <w:t>」可限制應用程式或協定</w:t>
            </w:r>
            <w:r w:rsidR="004246F5">
              <w:rPr>
                <w:rFonts w:hint="eastAsia"/>
              </w:rPr>
              <w:t>之</w:t>
            </w:r>
            <w:r>
              <w:rPr>
                <w:rFonts w:hint="eastAsia"/>
              </w:rPr>
              <w:t>初始流量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4D8BF" w14:textId="77777777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登入網頁圖形介面後，執行以下操作：</w:t>
            </w:r>
          </w:p>
          <w:p w14:paraId="759BFF3C" w14:textId="77777777" w:rsidR="007A3948" w:rsidRDefault="007A3948" w:rsidP="007A3948">
            <w:pPr>
              <w:pStyle w:val="a3"/>
              <w:numPr>
                <w:ilvl w:val="0"/>
                <w:numId w:val="5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上方列表點選「</w:t>
            </w:r>
            <w:r>
              <w:rPr>
                <w:rFonts w:hint="eastAsia"/>
              </w:rPr>
              <w:t>POLICIES</w:t>
            </w:r>
            <w:r>
              <w:rPr>
                <w:rFonts w:hint="eastAsia"/>
              </w:rPr>
              <w:t>」</w:t>
            </w:r>
          </w:p>
          <w:p w14:paraId="7C9B978E" w14:textId="77777777" w:rsidR="007A3948" w:rsidRDefault="007A3948" w:rsidP="007A3948">
            <w:pPr>
              <w:pStyle w:val="a3"/>
              <w:numPr>
                <w:ilvl w:val="0"/>
                <w:numId w:val="5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 w:rsidRPr="007F206A">
              <w:t>Security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安全性規則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78121F0A" w14:textId="319D52EB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對於每一個與外部網路相連的主機，需確保有以下設定</w:t>
            </w:r>
            <w:r w:rsidR="00C2045E">
              <w:rPr>
                <w:rFonts w:hint="eastAsia"/>
              </w:rPr>
              <w:t>之</w:t>
            </w:r>
            <w:r>
              <w:rPr>
                <w:rFonts w:hint="eastAsia"/>
              </w:rPr>
              <w:t>安全性政策規則：</w:t>
            </w:r>
          </w:p>
          <w:p w14:paraId="6A3DB798" w14:textId="77777777" w:rsidR="007A3948" w:rsidRDefault="007A3948" w:rsidP="007A3948">
            <w:pPr>
              <w:pStyle w:val="a3"/>
              <w:numPr>
                <w:ilvl w:val="0"/>
                <w:numId w:val="57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「</w:t>
            </w:r>
            <w:r w:rsidRPr="007F206A">
              <w:t>Source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來源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」的「</w:t>
            </w:r>
            <w:r w:rsidRPr="007F206A">
              <w:t>Zone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來源地區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」設為外部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並設為「</w:t>
            </w:r>
            <w:r w:rsidRPr="007F206A">
              <w:t>any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任何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5CB930E3" w14:textId="77777777" w:rsidR="007A3948" w:rsidRDefault="007A3948" w:rsidP="007A3948">
            <w:pPr>
              <w:pStyle w:val="a3"/>
              <w:numPr>
                <w:ilvl w:val="0"/>
                <w:numId w:val="57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「</w:t>
            </w:r>
            <w:r w:rsidRPr="007F206A">
              <w:t>Destination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目的地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」的「</w:t>
            </w:r>
            <w:r w:rsidRPr="007F206A">
              <w:t>Zone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目的地地區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</w:t>
            </w:r>
            <w:r>
              <w:rPr>
                <w:rFonts w:hint="eastAsia"/>
              </w:rPr>
              <w:t>DMZ IP</w:t>
            </w:r>
            <w:r>
              <w:rPr>
                <w:rFonts w:hint="eastAsia"/>
              </w:rPr>
              <w:t>並設為「</w:t>
            </w:r>
            <w:r>
              <w:rPr>
                <w:rFonts w:hint="eastAsia"/>
              </w:rPr>
              <w:t>&lt; DMZ Host Object &gt;</w:t>
            </w:r>
            <w:r>
              <w:rPr>
                <w:rFonts w:hint="eastAsia"/>
              </w:rPr>
              <w:t>」</w:t>
            </w:r>
          </w:p>
          <w:p w14:paraId="4795592B" w14:textId="77777777" w:rsidR="007A3948" w:rsidRDefault="007A3948" w:rsidP="007A3948">
            <w:pPr>
              <w:pStyle w:val="a3"/>
              <w:numPr>
                <w:ilvl w:val="0"/>
                <w:numId w:val="57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「</w:t>
            </w:r>
            <w:r w:rsidRPr="00C36F01">
              <w:t>Application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應用程式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」的「</w:t>
            </w:r>
            <w:r w:rsidRPr="00C36F01">
              <w:t>Application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應用程</w:t>
            </w:r>
            <w:r>
              <w:rPr>
                <w:rFonts w:hint="eastAsia"/>
              </w:rPr>
              <w:lastRenderedPageBreak/>
              <w:t>式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」設為「</w:t>
            </w:r>
            <w:r>
              <w:rPr>
                <w:rFonts w:hint="eastAsia"/>
              </w:rPr>
              <w:t>web-browsing</w:t>
            </w:r>
            <w:r>
              <w:rPr>
                <w:rFonts w:hint="eastAsia"/>
              </w:rPr>
              <w:t>」，或是其他系統允許的應用程式</w:t>
            </w:r>
          </w:p>
          <w:p w14:paraId="747B4172" w14:textId="71467111" w:rsidR="007A3948" w:rsidRPr="00BA691F" w:rsidRDefault="007A3948" w:rsidP="007A3948">
            <w:pPr>
              <w:pStyle w:val="a3"/>
              <w:numPr>
                <w:ilvl w:val="0"/>
                <w:numId w:val="57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「</w:t>
            </w:r>
            <w:r w:rsidRPr="00F21E08">
              <w:t>Service/URL Category</w:t>
            </w:r>
            <w:r w:rsidRPr="00F21E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服務</w:t>
            </w:r>
            <w:r>
              <w:rPr>
                <w:rFonts w:hint="eastAsia"/>
              </w:rPr>
              <w:t>/URL</w:t>
            </w:r>
            <w:r>
              <w:rPr>
                <w:rFonts w:hint="eastAsia"/>
              </w:rPr>
              <w:t>類別」的「</w:t>
            </w:r>
            <w:r w:rsidRPr="00F21E08">
              <w:t>Service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服務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」設為「</w:t>
            </w:r>
            <w:r>
              <w:t>application-default</w:t>
            </w:r>
            <w:r>
              <w:rPr>
                <w:rFonts w:hint="eastAsia"/>
              </w:rPr>
              <w:t>」，不可設為</w:t>
            </w:r>
            <w:r w:rsidRPr="00982540">
              <w:rPr>
                <w:rFonts w:hint="eastAsia"/>
              </w:rPr>
              <w:t>「</w:t>
            </w:r>
            <w:r w:rsidRPr="00982540">
              <w:rPr>
                <w:rFonts w:hint="eastAsia"/>
              </w:rPr>
              <w:t>any</w:t>
            </w:r>
            <w:r w:rsidRPr="00982540">
              <w:rPr>
                <w:rFonts w:hint="eastAsia"/>
              </w:rPr>
              <w:t>」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321C" w14:textId="77777777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對於每一個與外部網路相連的主機，需確保有以下設定</w:t>
            </w:r>
            <w:r>
              <w:rPr>
                <w:rFonts w:hint="eastAsia"/>
              </w:rPr>
              <w:lastRenderedPageBreak/>
              <w:t>的安全性政策規則：</w:t>
            </w:r>
          </w:p>
          <w:p w14:paraId="3370467F" w14:textId="77777777" w:rsidR="007A3948" w:rsidRDefault="007A3948" w:rsidP="007A3948">
            <w:pPr>
              <w:pStyle w:val="a3"/>
              <w:numPr>
                <w:ilvl w:val="0"/>
                <w:numId w:val="58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「</w:t>
            </w:r>
            <w:r w:rsidRPr="007F206A">
              <w:t>Source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來源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」的「</w:t>
            </w:r>
            <w:r w:rsidRPr="007F206A">
              <w:t>Zone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來源地區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」設為外部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並設為「</w:t>
            </w:r>
            <w:r w:rsidRPr="007F206A">
              <w:t>any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任何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754D464F" w14:textId="77777777" w:rsidR="007A3948" w:rsidRDefault="007A3948" w:rsidP="007A3948">
            <w:pPr>
              <w:pStyle w:val="a3"/>
              <w:numPr>
                <w:ilvl w:val="0"/>
                <w:numId w:val="58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「</w:t>
            </w:r>
            <w:r w:rsidRPr="007F206A">
              <w:t>Destination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目的地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」的「</w:t>
            </w:r>
            <w:r w:rsidRPr="007F206A">
              <w:t>Zone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目的地地區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</w:t>
            </w:r>
            <w:r>
              <w:rPr>
                <w:rFonts w:hint="eastAsia"/>
              </w:rPr>
              <w:t>DMZ IP</w:t>
            </w:r>
            <w:r>
              <w:rPr>
                <w:rFonts w:hint="eastAsia"/>
              </w:rPr>
              <w:t>並設為「</w:t>
            </w:r>
            <w:r>
              <w:rPr>
                <w:rFonts w:hint="eastAsia"/>
              </w:rPr>
              <w:t>&lt; DMZ Host Object &gt;</w:t>
            </w:r>
            <w:r>
              <w:rPr>
                <w:rFonts w:hint="eastAsia"/>
              </w:rPr>
              <w:t>」</w:t>
            </w:r>
          </w:p>
          <w:p w14:paraId="308F2C2D" w14:textId="77777777" w:rsidR="007A3948" w:rsidRDefault="007A3948" w:rsidP="007A3948">
            <w:pPr>
              <w:pStyle w:val="a3"/>
              <w:numPr>
                <w:ilvl w:val="0"/>
                <w:numId w:val="58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「</w:t>
            </w:r>
            <w:r w:rsidRPr="00C36F01">
              <w:t>Application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應用程式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」的「</w:t>
            </w:r>
            <w:r w:rsidRPr="00C36F01">
              <w:t>Application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應</w:t>
            </w:r>
            <w:r>
              <w:rPr>
                <w:rFonts w:hint="eastAsia"/>
              </w:rPr>
              <w:lastRenderedPageBreak/>
              <w:t>用程式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」設為「</w:t>
            </w:r>
            <w:r>
              <w:rPr>
                <w:rFonts w:hint="eastAsia"/>
              </w:rPr>
              <w:t>web-browsing</w:t>
            </w:r>
            <w:r>
              <w:rPr>
                <w:rFonts w:hint="eastAsia"/>
              </w:rPr>
              <w:t>」，或是其他系統允許的應用程式</w:t>
            </w:r>
          </w:p>
          <w:p w14:paraId="378AA248" w14:textId="1F4BD944" w:rsidR="007A3948" w:rsidRPr="00BA691F" w:rsidRDefault="007A3948" w:rsidP="007A3948">
            <w:pPr>
              <w:pStyle w:val="a3"/>
              <w:numPr>
                <w:ilvl w:val="0"/>
                <w:numId w:val="58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「</w:t>
            </w:r>
            <w:r w:rsidRPr="00F21E08">
              <w:t>Service/URL Category</w:t>
            </w:r>
            <w:r w:rsidRPr="00F21E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服務</w:t>
            </w:r>
            <w:r>
              <w:rPr>
                <w:rFonts w:hint="eastAsia"/>
              </w:rPr>
              <w:t>/URL</w:t>
            </w:r>
            <w:r>
              <w:rPr>
                <w:rFonts w:hint="eastAsia"/>
              </w:rPr>
              <w:t>類別」的「</w:t>
            </w:r>
            <w:r w:rsidRPr="00F21E08">
              <w:t>Service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服務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」，不可設為</w:t>
            </w:r>
            <w:r w:rsidRPr="00982540">
              <w:rPr>
                <w:rFonts w:hint="eastAsia"/>
              </w:rPr>
              <w:t>「</w:t>
            </w:r>
            <w:r w:rsidRPr="00982540">
              <w:rPr>
                <w:rFonts w:hint="eastAsia"/>
              </w:rPr>
              <w:t>any</w:t>
            </w:r>
            <w:r w:rsidRPr="00982540">
              <w:rPr>
                <w:rFonts w:hint="eastAsia"/>
              </w:rPr>
              <w:t>」</w:t>
            </w:r>
          </w:p>
        </w:tc>
      </w:tr>
      <w:tr w:rsidR="007A3948" w:rsidRPr="00BA691F" w14:paraId="59D33ACA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4661" w14:textId="0163EAAB" w:rsidR="007A3948" w:rsidRPr="00BA691F" w:rsidRDefault="007A3948" w:rsidP="007A3948">
            <w:pPr>
              <w:pStyle w:val="ad"/>
              <w:spacing w:before="72" w:after="72"/>
            </w:pPr>
            <w:r>
              <w:rPr>
                <w:rFonts w:hint="eastAsia"/>
              </w:rPr>
              <w:lastRenderedPageBreak/>
              <w:t>25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9D74" w14:textId="76E54E06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</w:t>
            </w:r>
            <w:r>
              <w:rPr>
                <w:rFonts w:hint="eastAsia"/>
              </w:rPr>
              <w:t>25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C74A9" w14:textId="30782463" w:rsidR="007A3948" w:rsidRPr="00BF0882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安全性政策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7AE8" w14:textId="28A48DDA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0882">
              <w:rPr>
                <w:rFonts w:hint="eastAsia"/>
              </w:rPr>
              <w:t>預設安全性政策規則啟用「同時連線結束時的日誌」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A5E8" w14:textId="7240F130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這項原則設定決定</w:t>
            </w:r>
            <w:r>
              <w:rPr>
                <w:rFonts w:hint="eastAsia"/>
              </w:rPr>
              <w:t>是否在</w:t>
            </w:r>
            <w:r w:rsidRPr="00BF0882">
              <w:rPr>
                <w:rFonts w:hint="eastAsia"/>
              </w:rPr>
              <w:t>預設安全性政策規則</w:t>
            </w:r>
            <w:r>
              <w:rPr>
                <w:rFonts w:hint="eastAsia"/>
              </w:rPr>
              <w:t>中</w:t>
            </w:r>
            <w:r w:rsidRPr="00BF0882">
              <w:rPr>
                <w:rFonts w:hint="eastAsia"/>
              </w:rPr>
              <w:t>啟用「同時連線結束時的日誌」</w:t>
            </w:r>
            <w:r>
              <w:rPr>
                <w:rFonts w:hint="eastAsia"/>
              </w:rPr>
              <w:t>功能</w:t>
            </w:r>
          </w:p>
          <w:p w14:paraId="4A852927" w14:textId="4C1BD340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0882">
              <w:rPr>
                <w:rFonts w:hint="eastAsia"/>
              </w:rPr>
              <w:lastRenderedPageBreak/>
              <w:t>預設情況下，預設安全</w:t>
            </w:r>
            <w:r>
              <w:rPr>
                <w:rFonts w:hint="eastAsia"/>
              </w:rPr>
              <w:t>性政策規則未</w:t>
            </w:r>
            <w:r w:rsidRPr="00BF0882">
              <w:rPr>
                <w:rFonts w:hint="eastAsia"/>
              </w:rPr>
              <w:t>啟用日誌記錄</w:t>
            </w:r>
          </w:p>
          <w:p w14:paraId="622B1548" w14:textId="2C877CF5" w:rsidR="007A3948" w:rsidRPr="00BA691F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0882">
              <w:rPr>
                <w:rFonts w:hint="eastAsia"/>
              </w:rPr>
              <w:t>啟用日誌記錄</w:t>
            </w:r>
            <w:r>
              <w:rPr>
                <w:rFonts w:hint="eastAsia"/>
              </w:rPr>
              <w:t>有助於</w:t>
            </w:r>
            <w:r w:rsidR="007115D2" w:rsidRPr="007115D2">
              <w:rPr>
                <w:rFonts w:hint="eastAsia"/>
              </w:rPr>
              <w:t>資通安全威脅偵測管理</w:t>
            </w:r>
            <w:r>
              <w:t>中心</w:t>
            </w:r>
            <w:r>
              <w:rPr>
                <w:rFonts w:hint="eastAsia"/>
              </w:rPr>
              <w:t>(</w:t>
            </w:r>
            <w:r w:rsidRPr="00BF0882">
              <w:rPr>
                <w:rFonts w:hint="eastAsia"/>
              </w:rPr>
              <w:t>SOC</w:t>
            </w:r>
            <w:r>
              <w:rPr>
                <w:rFonts w:hint="eastAsia"/>
              </w:rPr>
              <w:t>)</w:t>
            </w:r>
            <w:r w:rsidRPr="00BF0882">
              <w:rPr>
                <w:rFonts w:hint="eastAsia"/>
              </w:rPr>
              <w:t>或安全分析</w:t>
            </w:r>
            <w:r w:rsidR="00F74E8F">
              <w:rPr>
                <w:rFonts w:hint="eastAsia"/>
              </w:rPr>
              <w:t>人員</w:t>
            </w:r>
            <w:r w:rsidRPr="00BF0882">
              <w:rPr>
                <w:rFonts w:hint="eastAsia"/>
              </w:rPr>
              <w:t>進行深入</w:t>
            </w:r>
            <w:r w:rsidR="007115D2">
              <w:rPr>
                <w:rFonts w:hint="eastAsia"/>
              </w:rPr>
              <w:t>之</w:t>
            </w:r>
            <w:r w:rsidRPr="00BF0882">
              <w:rPr>
                <w:rFonts w:hint="eastAsia"/>
              </w:rPr>
              <w:t>安全事件調查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A091" w14:textId="77777777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登入網頁圖形介面後，執行以下操作：</w:t>
            </w:r>
          </w:p>
          <w:p w14:paraId="5D5CA288" w14:textId="77777777" w:rsidR="007A3948" w:rsidRDefault="007A3948" w:rsidP="007A3948">
            <w:pPr>
              <w:pStyle w:val="a3"/>
              <w:numPr>
                <w:ilvl w:val="0"/>
                <w:numId w:val="59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上方列表點選「</w:t>
            </w:r>
            <w:r>
              <w:rPr>
                <w:rFonts w:hint="eastAsia"/>
              </w:rPr>
              <w:t>POLICIES</w:t>
            </w:r>
            <w:r>
              <w:rPr>
                <w:rFonts w:hint="eastAsia"/>
              </w:rPr>
              <w:t>」</w:t>
            </w:r>
          </w:p>
          <w:p w14:paraId="45D41CAA" w14:textId="77777777" w:rsidR="007A3948" w:rsidRDefault="007A3948" w:rsidP="007A3948">
            <w:pPr>
              <w:pStyle w:val="a3"/>
              <w:numPr>
                <w:ilvl w:val="0"/>
                <w:numId w:val="59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>
              <w:rPr>
                <w:rFonts w:hint="eastAsia"/>
              </w:rPr>
              <w:t>Security(</w:t>
            </w:r>
            <w:r>
              <w:rPr>
                <w:rFonts w:hint="eastAsia"/>
              </w:rPr>
              <w:t>安全性規則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755C76C1" w14:textId="77777777" w:rsidR="007A3948" w:rsidRDefault="007A3948" w:rsidP="007A3948">
            <w:pPr>
              <w:pStyle w:val="a3"/>
              <w:numPr>
                <w:ilvl w:val="0"/>
                <w:numId w:val="0"/>
              </w:numPr>
              <w:spacing w:before="72" w:after="72"/>
              <w:ind w:left="147" w:hanging="1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FA9">
              <w:lastRenderedPageBreak/>
              <w:t>▪</w:t>
            </w:r>
            <w:r w:rsidRPr="00E86FA9">
              <w:tab/>
            </w:r>
            <w:r>
              <w:rPr>
                <w:rFonts w:hint="eastAsia"/>
              </w:rPr>
              <w:t>對於兩個預設的安全性政策規則「</w:t>
            </w:r>
            <w:r>
              <w:t>intrazone-default</w:t>
            </w:r>
            <w:r>
              <w:rPr>
                <w:rFonts w:hint="eastAsia"/>
              </w:rPr>
              <w:t>」，分別執行以下動作</w:t>
            </w:r>
            <w:r w:rsidRPr="00E86FA9">
              <w:rPr>
                <w:rFonts w:hint="eastAsia"/>
              </w:rPr>
              <w:t>：</w:t>
            </w:r>
          </w:p>
          <w:p w14:paraId="7744B183" w14:textId="77777777" w:rsidR="007A3948" w:rsidRDefault="007A3948" w:rsidP="007A3948">
            <w:pPr>
              <w:pStyle w:val="a3"/>
              <w:numPr>
                <w:ilvl w:val="0"/>
                <w:numId w:val="6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點選「</w:t>
            </w:r>
            <w:r>
              <w:t>intrazone-default</w:t>
            </w:r>
            <w:r>
              <w:rPr>
                <w:rFonts w:hint="eastAsia"/>
              </w:rPr>
              <w:t>」後，點選下方「</w:t>
            </w:r>
            <w:r>
              <w:rPr>
                <w:rFonts w:hint="eastAsia"/>
              </w:rPr>
              <w:t>Override(</w:t>
            </w:r>
            <w:r>
              <w:rPr>
                <w:rFonts w:hint="eastAsia"/>
              </w:rPr>
              <w:t>取代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215AE1E8" w14:textId="77777777" w:rsidR="007A3948" w:rsidRDefault="007A3948" w:rsidP="007A3948">
            <w:pPr>
              <w:pStyle w:val="a3"/>
              <w:numPr>
                <w:ilvl w:val="0"/>
                <w:numId w:val="6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點選「</w:t>
            </w:r>
            <w:r>
              <w:rPr>
                <w:rFonts w:hint="eastAsia"/>
              </w:rPr>
              <w:t>Action(</w:t>
            </w:r>
            <w:r>
              <w:rPr>
                <w:rFonts w:hint="eastAsia"/>
              </w:rPr>
              <w:t>動作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」，並勾選「</w:t>
            </w:r>
            <w:r>
              <w:rPr>
                <w:rFonts w:hint="eastAsia"/>
              </w:rPr>
              <w:t>L</w:t>
            </w:r>
            <w:r w:rsidRPr="00F21E08">
              <w:t xml:space="preserve">og </w:t>
            </w:r>
            <w:r>
              <w:rPr>
                <w:rFonts w:hint="eastAsia"/>
              </w:rPr>
              <w:t>S</w:t>
            </w:r>
            <w:r w:rsidRPr="00F21E08">
              <w:t>etting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日誌設定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」中的「</w:t>
            </w:r>
            <w:r w:rsidRPr="00F21E08">
              <w:t>Log at Session End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同時連線結束時的日誌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7C4AF2AA" w14:textId="0297D7A1" w:rsidR="007A3948" w:rsidRPr="00BA691F" w:rsidRDefault="007A3948" w:rsidP="007A3948">
            <w:pPr>
              <w:pStyle w:val="a3"/>
              <w:numPr>
                <w:ilvl w:val="0"/>
                <w:numId w:val="6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設定完成後，點選「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」以儲存設定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C683B" w14:textId="5A18EBA6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啟</w:t>
            </w:r>
            <w:r w:rsidRPr="00BA691F">
              <w:t>用</w:t>
            </w:r>
            <w:r>
              <w:rPr>
                <w:rFonts w:hint="eastAsia"/>
              </w:rPr>
              <w:t>「</w:t>
            </w:r>
            <w:r w:rsidRPr="00F21E08">
              <w:t>Log at Session End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同時連線結束時的日誌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</w:tc>
      </w:tr>
      <w:tr w:rsidR="00962C93" w:rsidRPr="00BA691F" w14:paraId="056F2A3D" w14:textId="1A890177" w:rsidTr="006E4E7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4" w:type="dxa"/>
            <w:gridSpan w:val="7"/>
            <w:tcBorders>
              <w:tl2br w:val="none" w:sz="0" w:space="0" w:color="auto"/>
              <w:tr2bl w:val="none" w:sz="0" w:space="0" w:color="auto"/>
            </w:tcBorders>
          </w:tcPr>
          <w:p w14:paraId="75D19C89" w14:textId="55D439EE" w:rsidR="00962C93" w:rsidRPr="00BA691F" w:rsidRDefault="00962C93" w:rsidP="00962C93">
            <w:pPr>
              <w:pStyle w:val="a5"/>
            </w:pPr>
            <w:r>
              <w:rPr>
                <w:rFonts w:hint="eastAsia"/>
              </w:rPr>
              <w:t>資安院整理</w:t>
            </w:r>
          </w:p>
        </w:tc>
      </w:tr>
    </w:tbl>
    <w:p w14:paraId="1E376FF2" w14:textId="77777777" w:rsidR="0071577E" w:rsidRPr="00BA691F" w:rsidRDefault="0071577E" w:rsidP="0071577E">
      <w:pPr>
        <w:pStyle w:val="a4"/>
        <w:spacing w:before="360"/>
      </w:pPr>
      <w:bookmarkStart w:id="13" w:name="_Ref181193859"/>
      <w:bookmarkStart w:id="14" w:name="_Toc185337753"/>
      <w:r w:rsidRPr="004F273B">
        <w:lastRenderedPageBreak/>
        <w:t>P</w:t>
      </w:r>
      <w:r w:rsidRPr="004F273B">
        <w:rPr>
          <w:rFonts w:hint="eastAsia"/>
        </w:rPr>
        <w:t>alo</w:t>
      </w:r>
      <w:r w:rsidRPr="004F273B">
        <w:t xml:space="preserve"> A</w:t>
      </w:r>
      <w:r w:rsidRPr="004F273B">
        <w:rPr>
          <w:rFonts w:hint="eastAsia"/>
        </w:rPr>
        <w:t>lto Firewall 11</w:t>
      </w:r>
      <w:r>
        <w:rPr>
          <w:rFonts w:hint="eastAsia"/>
        </w:rPr>
        <w:t xml:space="preserve"> WildFire</w:t>
      </w:r>
      <w:r w:rsidRPr="00BA691F">
        <w:t>政府組態基準列表</w:t>
      </w:r>
      <w:bookmarkEnd w:id="13"/>
      <w:bookmarkEnd w:id="14"/>
    </w:p>
    <w:tbl>
      <w:tblPr>
        <w:tblStyle w:val="Web1"/>
        <w:tblW w:w="0" w:type="auto"/>
        <w:tblLayout w:type="fixed"/>
        <w:tblLook w:val="04E0" w:firstRow="1" w:lastRow="1" w:firstColumn="1" w:lastColumn="0" w:noHBand="0" w:noVBand="1"/>
      </w:tblPr>
      <w:tblGrid>
        <w:gridCol w:w="780"/>
        <w:gridCol w:w="1321"/>
        <w:gridCol w:w="1502"/>
        <w:gridCol w:w="1502"/>
        <w:gridCol w:w="3395"/>
        <w:gridCol w:w="3971"/>
        <w:gridCol w:w="2083"/>
      </w:tblGrid>
      <w:tr w:rsidR="0071577E" w:rsidRPr="00BA691F" w14:paraId="0C88BE15" w14:textId="77777777" w:rsidTr="006E4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E6630" w14:textId="77777777" w:rsidR="0071577E" w:rsidRPr="00BA691F" w:rsidRDefault="0071577E" w:rsidP="00DA1C0E">
            <w:pPr>
              <w:pStyle w:val="ad"/>
              <w:spacing w:before="72" w:after="72"/>
            </w:pPr>
            <w:r w:rsidRPr="00BA691F">
              <w:t>項次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2005" w14:textId="77777777" w:rsidR="0071577E" w:rsidRPr="00BA691F" w:rsidRDefault="0071577E" w:rsidP="00DA1C0E">
            <w:pPr>
              <w:pStyle w:val="ad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TWGCB-ID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3ED4" w14:textId="77777777" w:rsidR="0071577E" w:rsidRPr="00BA691F" w:rsidRDefault="0071577E" w:rsidP="00DA1C0E">
            <w:pPr>
              <w:pStyle w:val="ad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類別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70AC7" w14:textId="77777777" w:rsidR="0071577E" w:rsidRPr="00BA691F" w:rsidRDefault="0071577E" w:rsidP="00DA1C0E">
            <w:pPr>
              <w:pStyle w:val="ad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原則設定名稱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5643C" w14:textId="77777777" w:rsidR="0071577E" w:rsidRPr="00BA691F" w:rsidRDefault="0071577E" w:rsidP="00DA1C0E">
            <w:pPr>
              <w:pStyle w:val="ad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說明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39E0" w14:textId="77777777" w:rsidR="0071577E" w:rsidRPr="00BA691F" w:rsidRDefault="0071577E" w:rsidP="00DA1C0E">
            <w:pPr>
              <w:pStyle w:val="ad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設定方法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0551" w14:textId="77777777" w:rsidR="0071577E" w:rsidRPr="00BA691F" w:rsidRDefault="0071577E" w:rsidP="00DA1C0E">
            <w:pPr>
              <w:pStyle w:val="ad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GCB</w:t>
            </w:r>
            <w:r w:rsidRPr="00BA691F">
              <w:br/>
            </w:r>
            <w:r w:rsidRPr="00BA691F">
              <w:t>設定值</w:t>
            </w:r>
          </w:p>
        </w:tc>
      </w:tr>
      <w:tr w:rsidR="007A3948" w:rsidRPr="00BA691F" w14:paraId="11366D54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0F44E" w14:textId="77777777" w:rsidR="007A3948" w:rsidRPr="00BA691F" w:rsidRDefault="007A3948" w:rsidP="007A3948">
            <w:pPr>
              <w:pStyle w:val="ad"/>
              <w:spacing w:before="72" w:after="72"/>
            </w:pPr>
            <w:r w:rsidRPr="00BA691F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5BE1" w14:textId="55EF23CE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</w:t>
            </w:r>
            <w:r>
              <w:rPr>
                <w:rFonts w:hint="eastAsia"/>
              </w:rPr>
              <w:t>26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B734" w14:textId="190D0843" w:rsidR="007A3948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1D9">
              <w:rPr>
                <w:rFonts w:hint="eastAsia"/>
              </w:rPr>
              <w:t>WildFire</w:t>
            </w:r>
            <w:r w:rsidRPr="007011D9">
              <w:rPr>
                <w:rFonts w:hint="eastAsia"/>
              </w:rPr>
              <w:t>設定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F3862" w14:textId="77777777" w:rsidR="007A3948" w:rsidRPr="00BA691F" w:rsidRDefault="007A3948" w:rsidP="007A3948">
            <w:p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確</w:t>
            </w:r>
            <w:r>
              <w:t>保所有安全性政策啟用</w:t>
            </w:r>
            <w:r>
              <w:t xml:space="preserve"> WildFire </w:t>
            </w:r>
            <w:r>
              <w:t>分析設定檔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0453" w14:textId="09C92E68" w:rsidR="007A3948" w:rsidRDefault="007A3948" w:rsidP="004B569C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這項原則設定決定</w:t>
            </w:r>
            <w:r>
              <w:rPr>
                <w:rFonts w:hint="eastAsia"/>
              </w:rPr>
              <w:t>是否</w:t>
            </w:r>
            <w:r w:rsidRPr="00721247">
              <w:rPr>
                <w:rFonts w:hint="eastAsia"/>
              </w:rPr>
              <w:t>在</w:t>
            </w:r>
            <w:r>
              <w:t>所有安全性政策啟用</w:t>
            </w:r>
            <w:r>
              <w:t>WildFire</w:t>
            </w:r>
            <w:r>
              <w:t>分析設定檔</w:t>
            </w:r>
          </w:p>
          <w:p w14:paraId="2A5DB899" w14:textId="36ECD96E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在所有安全性政策中</w:t>
            </w:r>
            <w:r>
              <w:rPr>
                <w:rFonts w:hint="eastAsia"/>
              </w:rPr>
              <w:t>啟用</w:t>
            </w:r>
            <w:r>
              <w:t>WildFire</w:t>
            </w:r>
            <w:r>
              <w:t>檔案阻擋設定檔，</w:t>
            </w:r>
            <w:r>
              <w:rPr>
                <w:rFonts w:hint="eastAsia"/>
              </w:rPr>
              <w:t>以</w:t>
            </w:r>
            <w:r>
              <w:t>確保所有經過防火牆的檔案</w:t>
            </w:r>
            <w:r>
              <w:rPr>
                <w:rFonts w:hint="eastAsia"/>
              </w:rPr>
              <w:t>皆會接受</w:t>
            </w:r>
            <w:r>
              <w:t>WildFire</w:t>
            </w:r>
            <w:r>
              <w:t>檢查</w:t>
            </w:r>
          </w:p>
          <w:p w14:paraId="687F9441" w14:textId="2F1E58A6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若安全性政策未包含</w:t>
            </w:r>
            <w:r>
              <w:t>WildFire</w:t>
            </w:r>
            <w:r>
              <w:t>檔案阻擋設定檔，則</w:t>
            </w:r>
            <w:r>
              <w:rPr>
                <w:rFonts w:hint="eastAsia"/>
              </w:rPr>
              <w:t>符合</w:t>
            </w:r>
            <w:r>
              <w:t>該政策</w:t>
            </w:r>
            <w:r w:rsidR="00B16D7B">
              <w:rPr>
                <w:rFonts w:hint="eastAsia"/>
              </w:rPr>
              <w:t>之</w:t>
            </w:r>
            <w:r>
              <w:t>流量將</w:t>
            </w:r>
            <w:r>
              <w:rPr>
                <w:rFonts w:hint="eastAsia"/>
              </w:rPr>
              <w:t>無法進行</w:t>
            </w:r>
            <w:r>
              <w:t>WildFire</w:t>
            </w:r>
            <w:r>
              <w:t>檔案分析</w:t>
            </w:r>
          </w:p>
          <w:p w14:paraId="0167772E" w14:textId="58EAF718" w:rsidR="007A3948" w:rsidRPr="00BA691F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WildFire</w:t>
            </w:r>
            <w:r>
              <w:t>分析是此平台上的關鍵安全措施之一。</w:t>
            </w:r>
            <w:r>
              <w:rPr>
                <w:rFonts w:hint="eastAsia"/>
              </w:rPr>
              <w:t>若</w:t>
            </w:r>
            <w:r>
              <w:t>未啟用</w:t>
            </w:r>
            <w:r>
              <w:t>WildFire</w:t>
            </w:r>
            <w:r>
              <w:lastRenderedPageBreak/>
              <w:t>分析，</w:t>
            </w:r>
            <w:r>
              <w:rPr>
                <w:rFonts w:hint="eastAsia"/>
              </w:rPr>
              <w:t>將只</w:t>
            </w:r>
            <w:r>
              <w:t>能透過特徵碼分析進入的惡意軟體，而</w:t>
            </w:r>
            <w:r w:rsidR="009276B4">
              <w:rPr>
                <w:rFonts w:hint="eastAsia"/>
              </w:rPr>
              <w:t>此</w:t>
            </w:r>
            <w:r>
              <w:rPr>
                <w:rFonts w:hint="eastAsia"/>
              </w:rPr>
              <w:t>種</w:t>
            </w:r>
            <w:r>
              <w:t>方法在</w:t>
            </w:r>
            <w:r>
              <w:rPr>
                <w:rFonts w:hint="eastAsia"/>
              </w:rPr>
              <w:t>實務</w:t>
            </w:r>
            <w:r w:rsidR="009276B4">
              <w:rPr>
                <w:rFonts w:hint="eastAsia"/>
              </w:rPr>
              <w:t>上之</w:t>
            </w:r>
            <w:r>
              <w:t>有效性</w:t>
            </w:r>
            <w:r>
              <w:rPr>
                <w:rFonts w:hint="eastAsia"/>
              </w:rPr>
              <w:t>大</w:t>
            </w:r>
            <w:r>
              <w:t>約</w:t>
            </w:r>
            <w:r>
              <w:rPr>
                <w:rFonts w:hint="eastAsia"/>
              </w:rPr>
              <w:t>僅有</w:t>
            </w:r>
            <w:r>
              <w:t>40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到</w:t>
            </w:r>
            <w:r>
              <w:t>60%</w:t>
            </w:r>
            <w:r>
              <w:t>。在</w:t>
            </w:r>
            <w:r>
              <w:rPr>
                <w:rFonts w:hint="eastAsia"/>
              </w:rPr>
              <w:t>面對有</w:t>
            </w:r>
            <w:r>
              <w:t>針對性</w:t>
            </w:r>
            <w:r w:rsidR="00925D01">
              <w:rPr>
                <w:rFonts w:hint="eastAsia"/>
              </w:rPr>
              <w:t>之</w:t>
            </w:r>
            <w:r>
              <w:t>攻擊</w:t>
            </w:r>
            <w:r>
              <w:rPr>
                <w:rFonts w:hint="eastAsia"/>
              </w:rPr>
              <w:t>時</w:t>
            </w:r>
            <w:r>
              <w:t>，</w:t>
            </w:r>
            <w:r>
              <w:rPr>
                <w:rFonts w:hint="eastAsia"/>
              </w:rPr>
              <w:t>單純</w:t>
            </w:r>
            <w:r>
              <w:t>依靠特徵碼</w:t>
            </w:r>
            <w:r w:rsidR="00925D01">
              <w:rPr>
                <w:rFonts w:hint="eastAsia"/>
              </w:rPr>
              <w:t>之</w:t>
            </w:r>
            <w:r>
              <w:t>分析成功率會</w:t>
            </w:r>
            <w:r>
              <w:rPr>
                <w:rFonts w:hint="eastAsia"/>
              </w:rPr>
              <w:t>更低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80DC" w14:textId="2E2D4195" w:rsidR="007A3948" w:rsidRDefault="007A3948" w:rsidP="00212511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確認與建立</w:t>
            </w:r>
            <w:r>
              <w:rPr>
                <w:rFonts w:hint="eastAsia"/>
              </w:rPr>
              <w:t>WildFire</w:t>
            </w:r>
            <w:r>
              <w:rPr>
                <w:rFonts w:hint="eastAsia"/>
              </w:rPr>
              <w:t>分析設定檔</w:t>
            </w:r>
            <w:r w:rsidR="0029134C">
              <w:rPr>
                <w:rFonts w:hint="eastAsia"/>
              </w:rPr>
              <w:t>之</w:t>
            </w:r>
            <w:r>
              <w:rPr>
                <w:rFonts w:hint="eastAsia"/>
              </w:rPr>
              <w:t>步驟如下：</w:t>
            </w:r>
          </w:p>
          <w:p w14:paraId="67CE5162" w14:textId="77777777" w:rsidR="007A3948" w:rsidRDefault="007A3948" w:rsidP="007A3948">
            <w:pPr>
              <w:pStyle w:val="a3"/>
              <w:numPr>
                <w:ilvl w:val="0"/>
                <w:numId w:val="37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登入網頁圖形介面後，上方列表點選「</w:t>
            </w:r>
            <w:r>
              <w:rPr>
                <w:rFonts w:hint="eastAsia"/>
              </w:rPr>
              <w:t>OBJECTS</w:t>
            </w:r>
            <w:r>
              <w:rPr>
                <w:rFonts w:hint="eastAsia"/>
              </w:rPr>
              <w:t>」</w:t>
            </w:r>
          </w:p>
          <w:p w14:paraId="71151828" w14:textId="77777777" w:rsidR="007A3948" w:rsidRDefault="007A3948" w:rsidP="007A3948">
            <w:pPr>
              <w:pStyle w:val="a3"/>
              <w:numPr>
                <w:ilvl w:val="0"/>
                <w:numId w:val="37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 w:rsidRPr="00F21E08">
              <w:t>Security Profiles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安全性設定檔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」中的「</w:t>
            </w:r>
            <w:r w:rsidRPr="00F21E08">
              <w:t xml:space="preserve">WildFire Analysis </w:t>
            </w:r>
            <w:r>
              <w:rPr>
                <w:rFonts w:hint="eastAsia"/>
              </w:rPr>
              <w:t>(WildFire</w:t>
            </w:r>
            <w:r>
              <w:rPr>
                <w:rFonts w:hint="eastAsia"/>
              </w:rPr>
              <w:t>分析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514CA486" w14:textId="77777777" w:rsidR="007A3948" w:rsidRDefault="007A3948" w:rsidP="007A3948">
            <w:pPr>
              <w:pStyle w:val="a3"/>
              <w:numPr>
                <w:ilvl w:val="0"/>
                <w:numId w:val="37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檢視是否已有安全性設定檔，若無則點選視窗下方「</w:t>
            </w:r>
            <w:r>
              <w:rPr>
                <w:rFonts w:hint="eastAsia"/>
              </w:rPr>
              <w:t>Add(</w:t>
            </w:r>
            <w:r>
              <w:rPr>
                <w:rFonts w:hint="eastAsia"/>
              </w:rPr>
              <w:t>新增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」以建立一個新的安全性設定檔</w:t>
            </w:r>
          </w:p>
          <w:p w14:paraId="04509B66" w14:textId="77777777" w:rsidR="007A3948" w:rsidRDefault="007A3948" w:rsidP="007A3948">
            <w:pPr>
              <w:pStyle w:val="afb"/>
              <w:numPr>
                <w:ilvl w:val="0"/>
                <w:numId w:val="37"/>
              </w:numPr>
              <w:spacing w:before="72" w:after="72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BF2">
              <w:rPr>
                <w:rFonts w:hint="eastAsia"/>
                <w:noProof/>
                <w:szCs w:val="20"/>
              </w:rPr>
              <w:t>設定完成後</w:t>
            </w:r>
            <w:r>
              <w:rPr>
                <w:rFonts w:hint="eastAsia"/>
                <w:noProof/>
                <w:szCs w:val="20"/>
              </w:rPr>
              <w:t>，</w:t>
            </w:r>
            <w:r w:rsidRPr="00975BF2">
              <w:rPr>
                <w:rFonts w:hint="eastAsia"/>
                <w:noProof/>
                <w:szCs w:val="20"/>
              </w:rPr>
              <w:t>點選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975BF2">
              <w:rPr>
                <w:rFonts w:hint="eastAsia"/>
                <w:noProof/>
                <w:szCs w:val="20"/>
              </w:rPr>
              <w:t>以儲存</w:t>
            </w:r>
            <w:r>
              <w:rPr>
                <w:rFonts w:hint="eastAsia"/>
              </w:rPr>
              <w:t>WildFire</w:t>
            </w:r>
            <w:r>
              <w:rPr>
                <w:rFonts w:hint="eastAsia"/>
              </w:rPr>
              <w:t>分析設定檔</w:t>
            </w:r>
          </w:p>
          <w:p w14:paraId="23664F0E" w14:textId="77777777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設定</w:t>
            </w:r>
            <w:r w:rsidRPr="00721247">
              <w:rPr>
                <w:rFonts w:hint="eastAsia"/>
              </w:rPr>
              <w:t>安全</w:t>
            </w:r>
            <w:r>
              <w:rPr>
                <w:rFonts w:hint="eastAsia"/>
              </w:rPr>
              <w:t>性政策規則的步驟如下：</w:t>
            </w:r>
          </w:p>
          <w:p w14:paraId="26F38C00" w14:textId="77777777" w:rsidR="007A3948" w:rsidRDefault="007A3948" w:rsidP="007A3948">
            <w:pPr>
              <w:pStyle w:val="a3"/>
              <w:numPr>
                <w:ilvl w:val="0"/>
                <w:numId w:val="38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登入網頁圖形介面後，上方列表點選「</w:t>
            </w:r>
            <w:r>
              <w:rPr>
                <w:rFonts w:hint="eastAsia"/>
              </w:rPr>
              <w:t>POLICIES</w:t>
            </w:r>
            <w:r>
              <w:rPr>
                <w:rFonts w:hint="eastAsia"/>
              </w:rPr>
              <w:t>」</w:t>
            </w:r>
          </w:p>
          <w:p w14:paraId="684EB384" w14:textId="77777777" w:rsidR="007A3948" w:rsidRDefault="007A3948" w:rsidP="007A3948">
            <w:pPr>
              <w:pStyle w:val="a3"/>
              <w:numPr>
                <w:ilvl w:val="0"/>
                <w:numId w:val="38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>
              <w:rPr>
                <w:rFonts w:hint="eastAsia"/>
              </w:rPr>
              <w:t>Security(</w:t>
            </w:r>
            <w:r>
              <w:rPr>
                <w:rFonts w:hint="eastAsia"/>
              </w:rPr>
              <w:t>安全性規則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2E49AECA" w14:textId="77777777" w:rsidR="007A3948" w:rsidRDefault="007A3948" w:rsidP="007A3948">
            <w:pPr>
              <w:pStyle w:val="a3"/>
              <w:numPr>
                <w:ilvl w:val="0"/>
                <w:numId w:val="38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針對每個動作為「</w:t>
            </w:r>
            <w:r>
              <w:rPr>
                <w:rFonts w:hint="eastAsia"/>
              </w:rPr>
              <w:t>Allow(</w:t>
            </w:r>
            <w:r>
              <w:rPr>
                <w:rFonts w:hint="eastAsia"/>
              </w:rPr>
              <w:t>允許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」的規則，點選其名稱</w:t>
            </w:r>
          </w:p>
          <w:p w14:paraId="5BC33B12" w14:textId="77777777" w:rsidR="007A3948" w:rsidRDefault="007A3948" w:rsidP="007A3948">
            <w:pPr>
              <w:pStyle w:val="a3"/>
              <w:numPr>
                <w:ilvl w:val="0"/>
                <w:numId w:val="38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點選「</w:t>
            </w:r>
            <w:r>
              <w:rPr>
                <w:rFonts w:hint="eastAsia"/>
              </w:rPr>
              <w:t>Action(</w:t>
            </w:r>
            <w:r>
              <w:rPr>
                <w:rFonts w:hint="eastAsia"/>
              </w:rPr>
              <w:t>動作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」，將「</w:t>
            </w:r>
            <w:r>
              <w:rPr>
                <w:rFonts w:hint="eastAsia"/>
              </w:rPr>
              <w:t>Profiles Type(</w:t>
            </w:r>
            <w:r>
              <w:rPr>
                <w:rFonts w:hint="eastAsia"/>
              </w:rPr>
              <w:t>設定檔類型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」設為「</w:t>
            </w:r>
            <w:r>
              <w:rPr>
                <w:rFonts w:hint="eastAsia"/>
              </w:rPr>
              <w:t>Profiles(</w:t>
            </w:r>
            <w:r>
              <w:rPr>
                <w:rFonts w:hint="eastAsia"/>
              </w:rPr>
              <w:t>設定檔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」，並將「</w:t>
            </w:r>
            <w:r w:rsidRPr="00F21E08">
              <w:t xml:space="preserve">WildFire Analysis </w:t>
            </w:r>
            <w:r>
              <w:rPr>
                <w:rFonts w:hint="eastAsia"/>
              </w:rPr>
              <w:t>(WildFire</w:t>
            </w:r>
            <w:r>
              <w:rPr>
                <w:rFonts w:hint="eastAsia"/>
              </w:rPr>
              <w:t>分析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」設為剛設定好的</w:t>
            </w:r>
            <w:r>
              <w:rPr>
                <w:rFonts w:hint="eastAsia"/>
              </w:rPr>
              <w:t>WildFire</w:t>
            </w:r>
            <w:r>
              <w:rPr>
                <w:rFonts w:hint="eastAsia"/>
              </w:rPr>
              <w:t>分析設定檔</w:t>
            </w:r>
          </w:p>
          <w:p w14:paraId="6BBE0A83" w14:textId="77777777" w:rsidR="007A3948" w:rsidRDefault="007A3948" w:rsidP="007A3948">
            <w:pPr>
              <w:pStyle w:val="a3"/>
              <w:numPr>
                <w:ilvl w:val="0"/>
                <w:numId w:val="38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或是將設定檔類型設為「</w:t>
            </w:r>
            <w:r w:rsidRPr="00E93340">
              <w:t>Group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群組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」，並選用已包含</w:t>
            </w:r>
            <w:r>
              <w:rPr>
                <w:rFonts w:hint="eastAsia"/>
              </w:rPr>
              <w:t>WildFire</w:t>
            </w:r>
            <w:r>
              <w:rPr>
                <w:rFonts w:hint="eastAsia"/>
              </w:rPr>
              <w:t>分析設定檔的群組</w:t>
            </w:r>
          </w:p>
          <w:p w14:paraId="74A62FC9" w14:textId="77777777" w:rsidR="007A3948" w:rsidRDefault="007A3948" w:rsidP="007A3948">
            <w:pPr>
              <w:pStyle w:val="a3"/>
              <w:numPr>
                <w:ilvl w:val="0"/>
                <w:numId w:val="38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」以儲存設定</w:t>
            </w:r>
          </w:p>
          <w:p w14:paraId="268416F3" w14:textId="77777777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若有啟用群組規則，群組規則的設定步驟如下：</w:t>
            </w:r>
          </w:p>
          <w:p w14:paraId="34713588" w14:textId="77777777" w:rsidR="007A3948" w:rsidRDefault="007A3948" w:rsidP="007A3948">
            <w:pPr>
              <w:pStyle w:val="a3"/>
              <w:numPr>
                <w:ilvl w:val="0"/>
                <w:numId w:val="39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登入網頁圖形介面後，上方列表點選「</w:t>
            </w:r>
            <w:r>
              <w:rPr>
                <w:rFonts w:hint="eastAsia"/>
              </w:rPr>
              <w:t>OBJECTS</w:t>
            </w:r>
            <w:r>
              <w:rPr>
                <w:rFonts w:hint="eastAsia"/>
              </w:rPr>
              <w:t>」</w:t>
            </w:r>
          </w:p>
          <w:p w14:paraId="761F604B" w14:textId="77777777" w:rsidR="007A3948" w:rsidRDefault="007A3948" w:rsidP="007A3948">
            <w:pPr>
              <w:pStyle w:val="a3"/>
              <w:numPr>
                <w:ilvl w:val="0"/>
                <w:numId w:val="39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 w:rsidRPr="00E93340">
              <w:t>Security Profile Groups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安全配置文件組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52223C1F" w14:textId="38DE53D7" w:rsidR="007A3948" w:rsidRPr="00BA691F" w:rsidRDefault="007A3948" w:rsidP="007A3948">
            <w:pPr>
              <w:pStyle w:val="a3"/>
              <w:numPr>
                <w:ilvl w:val="0"/>
                <w:numId w:val="39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點選已設定完成的安全性設定檔群組名稱或點選「</w:t>
            </w:r>
            <w:r>
              <w:rPr>
                <w:rFonts w:hint="eastAsia"/>
              </w:rPr>
              <w:t>Add(</w:t>
            </w:r>
            <w:r>
              <w:rPr>
                <w:rFonts w:hint="eastAsia"/>
              </w:rPr>
              <w:t>新增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」後，將「</w:t>
            </w:r>
            <w:r w:rsidRPr="00F21E08">
              <w:t xml:space="preserve">WildFire Analysis </w:t>
            </w:r>
            <w:r>
              <w:rPr>
                <w:rFonts w:hint="eastAsia"/>
              </w:rPr>
              <w:lastRenderedPageBreak/>
              <w:t>(WildFire</w:t>
            </w:r>
            <w:r>
              <w:rPr>
                <w:rFonts w:hint="eastAsia"/>
              </w:rPr>
              <w:t>分析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」指定為已設定完成</w:t>
            </w:r>
            <w:r w:rsidR="00991A1D">
              <w:rPr>
                <w:rFonts w:hint="eastAsia"/>
              </w:rPr>
              <w:t>之</w:t>
            </w:r>
            <w:r>
              <w:rPr>
                <w:rFonts w:hint="eastAsia"/>
              </w:rPr>
              <w:t>安全性設定檔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95033" w14:textId="3564DBFA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啟用</w:t>
            </w:r>
          </w:p>
        </w:tc>
      </w:tr>
      <w:tr w:rsidR="007A3948" w:rsidRPr="00BA691F" w14:paraId="4562B459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CD6DA" w14:textId="77777777" w:rsidR="007A3948" w:rsidRPr="00BA691F" w:rsidRDefault="007A3948" w:rsidP="007A3948">
            <w:pPr>
              <w:pStyle w:val="ad"/>
              <w:spacing w:before="72" w:after="72"/>
            </w:pPr>
            <w:r w:rsidRPr="00BA691F">
              <w:lastRenderedPageBreak/>
              <w:t>2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B50E6" w14:textId="523D77C4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</w:t>
            </w:r>
            <w:r>
              <w:rPr>
                <w:rFonts w:hint="eastAsia"/>
              </w:rPr>
              <w:t>27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4A04" w14:textId="15CB0727" w:rsidR="007A3948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1D9">
              <w:rPr>
                <w:rFonts w:hint="eastAsia"/>
              </w:rPr>
              <w:t>WildFire</w:t>
            </w:r>
            <w:r w:rsidRPr="007011D9">
              <w:rPr>
                <w:rFonts w:hint="eastAsia"/>
              </w:rPr>
              <w:t>設定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59B8" w14:textId="77777777" w:rsidR="007A3948" w:rsidRPr="00E273EF" w:rsidRDefault="007A3948" w:rsidP="007A3948">
            <w:p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WildFire</w:t>
            </w:r>
            <w:r>
              <w:t>更新</w:t>
            </w:r>
            <w:r>
              <w:rPr>
                <w:rFonts w:hint="eastAsia"/>
              </w:rPr>
              <w:t>排程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884A" w14:textId="49164C34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這項原則設定決定</w:t>
            </w:r>
            <w:r>
              <w:rPr>
                <w:rFonts w:hint="eastAsia"/>
              </w:rPr>
              <w:t>WildFire</w:t>
            </w:r>
            <w:r w:rsidRPr="00834B25">
              <w:t>更新</w:t>
            </w:r>
            <w:r>
              <w:rPr>
                <w:rFonts w:hint="eastAsia"/>
              </w:rPr>
              <w:t>頻率</w:t>
            </w:r>
          </w:p>
          <w:p w14:paraId="05EA4B51" w14:textId="777643B9" w:rsidR="007A3948" w:rsidRPr="00BA691F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WildFire</w:t>
            </w:r>
            <w:r>
              <w:t>定義可能包含用於阻止立即</w:t>
            </w:r>
            <w:r>
              <w:rPr>
                <w:rFonts w:hint="eastAsia"/>
              </w:rPr>
              <w:t>性</w:t>
            </w:r>
            <w:r>
              <w:t>且活躍威脅</w:t>
            </w:r>
            <w:r w:rsidR="007561BF">
              <w:rPr>
                <w:rFonts w:hint="eastAsia"/>
              </w:rPr>
              <w:t>之</w:t>
            </w:r>
            <w:r>
              <w:t>特徵碼。透過即時更新，防火牆</w:t>
            </w:r>
            <w:r>
              <w:rPr>
                <w:rFonts w:hint="eastAsia"/>
              </w:rPr>
              <w:t>可</w:t>
            </w:r>
            <w:r>
              <w:t>確保新威脅能迅速</w:t>
            </w:r>
            <w:r>
              <w:rPr>
                <w:rFonts w:hint="eastAsia"/>
              </w:rPr>
              <w:t>得到</w:t>
            </w:r>
            <w:r>
              <w:t>緩解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0BB3" w14:textId="77777777" w:rsidR="007A3948" w:rsidRDefault="007A3948" w:rsidP="007561BF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登入網頁圖形介面後，執行以下操作：</w:t>
            </w:r>
          </w:p>
          <w:p w14:paraId="5643CAD0" w14:textId="77777777" w:rsidR="007A3948" w:rsidRDefault="007A3948" w:rsidP="007A3948">
            <w:pPr>
              <w:pStyle w:val="a3"/>
              <w:numPr>
                <w:ilvl w:val="0"/>
                <w:numId w:val="45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上方列表點選「</w:t>
            </w:r>
            <w:r>
              <w:rPr>
                <w:rFonts w:hint="eastAsia"/>
              </w:rPr>
              <w:t>DEVICE</w:t>
            </w:r>
            <w:r>
              <w:rPr>
                <w:rFonts w:hint="eastAsia"/>
              </w:rPr>
              <w:t>」</w:t>
            </w:r>
          </w:p>
          <w:p w14:paraId="01C85FEA" w14:textId="77777777" w:rsidR="007A3948" w:rsidRDefault="007A3948" w:rsidP="007A3948">
            <w:pPr>
              <w:pStyle w:val="a3"/>
              <w:numPr>
                <w:ilvl w:val="0"/>
                <w:numId w:val="45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 w:rsidRPr="00E93340">
              <w:t>Dynamic Updates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動態更新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7F143905" w14:textId="77777777" w:rsidR="007A3948" w:rsidRDefault="007A3948" w:rsidP="007A3948">
            <w:pPr>
              <w:pStyle w:val="a3"/>
              <w:numPr>
                <w:ilvl w:val="0"/>
                <w:numId w:val="45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視窗下方點選「</w:t>
            </w:r>
            <w:r>
              <w:rPr>
                <w:rFonts w:hint="eastAsia"/>
              </w:rPr>
              <w:t>Check Now(</w:t>
            </w:r>
            <w:r>
              <w:rPr>
                <w:rFonts w:hint="eastAsia"/>
              </w:rPr>
              <w:t>立即檢查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45DC6AAE" w14:textId="77777777" w:rsidR="007A3948" w:rsidRDefault="007A3948" w:rsidP="007A3948">
            <w:pPr>
              <w:pStyle w:val="a3"/>
              <w:numPr>
                <w:ilvl w:val="0"/>
                <w:numId w:val="45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中央列表點選「</w:t>
            </w:r>
            <w:r>
              <w:rPr>
                <w:rFonts w:hint="eastAsia"/>
              </w:rPr>
              <w:t>WildFire</w:t>
            </w:r>
            <w:r>
              <w:rPr>
                <w:rFonts w:hint="eastAsia"/>
              </w:rPr>
              <w:t>」選項右側「</w:t>
            </w:r>
            <w:r w:rsidRPr="00063B42">
              <w:t>Schedule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排程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33F57B57" w14:textId="77777777" w:rsidR="007A3948" w:rsidRDefault="007A3948" w:rsidP="007A3948">
            <w:pPr>
              <w:pStyle w:val="a3"/>
              <w:numPr>
                <w:ilvl w:val="0"/>
                <w:numId w:val="45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將「</w:t>
            </w:r>
            <w:r w:rsidRPr="00C90AA0">
              <w:t>Recurrence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週期性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」設為「</w:t>
            </w:r>
            <w:r w:rsidRPr="00C90AA0">
              <w:t>Real-time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即時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26C1E3DF" w14:textId="21DFCC0F" w:rsidR="007A3948" w:rsidRPr="00BA691F" w:rsidRDefault="007A3948" w:rsidP="007A3948">
            <w:pPr>
              <w:pStyle w:val="a3"/>
              <w:numPr>
                <w:ilvl w:val="0"/>
                <w:numId w:val="1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」以儲存設定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FA465" w14:textId="21A4222F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AA0">
              <w:t>Real-time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即時</w:t>
            </w:r>
            <w:r>
              <w:rPr>
                <w:rFonts w:hint="eastAsia"/>
              </w:rPr>
              <w:t>)</w:t>
            </w:r>
          </w:p>
        </w:tc>
      </w:tr>
      <w:tr w:rsidR="007A3948" w:rsidRPr="00BA691F" w14:paraId="32F97119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8555" w14:textId="77777777" w:rsidR="007A3948" w:rsidRPr="00BA691F" w:rsidRDefault="007A3948" w:rsidP="007A3948">
            <w:pPr>
              <w:pStyle w:val="ad"/>
              <w:spacing w:before="72" w:after="72"/>
            </w:pPr>
            <w:r w:rsidRPr="00BA691F">
              <w:lastRenderedPageBreak/>
              <w:t>3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0742" w14:textId="1B28838E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</w:t>
            </w:r>
            <w:r>
              <w:rPr>
                <w:rFonts w:hint="eastAsia"/>
              </w:rPr>
              <w:t>28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7912" w14:textId="6A0955C5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1D9">
              <w:rPr>
                <w:rFonts w:hint="eastAsia"/>
              </w:rPr>
              <w:t>WildFire</w:t>
            </w:r>
            <w:r w:rsidRPr="007011D9">
              <w:rPr>
                <w:rFonts w:hint="eastAsia"/>
              </w:rPr>
              <w:t>設定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17862" w14:textId="737F513D" w:rsidR="007A3948" w:rsidRPr="00D1520B" w:rsidRDefault="007A3948" w:rsidP="007A3948">
            <w:p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解碼器</w:t>
            </w:r>
            <w:r>
              <w:rPr>
                <w:rFonts w:hint="eastAsia"/>
              </w:rPr>
              <w:t>在防毒設定檔中的協定動作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4476D" w14:textId="0F111270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這項原則設定決定</w:t>
            </w:r>
            <w:r>
              <w:rPr>
                <w:rFonts w:hint="eastAsia"/>
              </w:rPr>
              <w:t>解碼器在不同協定下檢測到惡意程式時</w:t>
            </w:r>
            <w:r w:rsidR="00925D01">
              <w:rPr>
                <w:rFonts w:hint="eastAsia"/>
              </w:rPr>
              <w:t>之</w:t>
            </w:r>
            <w:r>
              <w:rPr>
                <w:rFonts w:hint="eastAsia"/>
              </w:rPr>
              <w:t>應對動作</w:t>
            </w:r>
          </w:p>
          <w:p w14:paraId="05F51C29" w14:textId="3A6EDD46" w:rsidR="007A3948" w:rsidRDefault="00C532A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建議</w:t>
            </w:r>
            <w:r w:rsidR="007A3948">
              <w:t>將</w:t>
            </w:r>
            <w:r w:rsidR="007A3948">
              <w:t>imap</w:t>
            </w:r>
            <w:r>
              <w:rPr>
                <w:rFonts w:hint="eastAsia"/>
              </w:rPr>
              <w:t>與</w:t>
            </w:r>
            <w:r w:rsidR="007A3948">
              <w:t>pop3</w:t>
            </w:r>
            <w:r w:rsidR="007A3948">
              <w:t>解碼器在「</w:t>
            </w:r>
            <w:r w:rsidR="007A3948">
              <w:t>WildFire Action</w:t>
            </w:r>
            <w:r w:rsidR="007A3948">
              <w:t>」項目下設定為</w:t>
            </w:r>
            <w:r w:rsidR="007A3948">
              <w:rPr>
                <w:rFonts w:hint="eastAsia"/>
              </w:rPr>
              <w:t>「</w:t>
            </w:r>
            <w:r w:rsidR="007A3948">
              <w:t>alert</w:t>
            </w:r>
            <w:r w:rsidR="007A3948">
              <w:rPr>
                <w:rFonts w:hint="eastAsia"/>
              </w:rPr>
              <w:t>」</w:t>
            </w:r>
          </w:p>
          <w:p w14:paraId="5540FE54" w14:textId="402424AB" w:rsidR="00C532A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防毒特徵碼誤報率較低</w:t>
            </w:r>
            <w:r>
              <w:rPr>
                <w:rFonts w:hint="eastAsia"/>
              </w:rPr>
              <w:t>，</w:t>
            </w:r>
            <w:r>
              <w:t>透過指定解碼器阻擋惡意</w:t>
            </w:r>
            <w:r>
              <w:rPr>
                <w:rFonts w:hint="eastAsia"/>
              </w:rPr>
              <w:t>程式</w:t>
            </w:r>
            <w:r>
              <w:t>，可</w:t>
            </w:r>
            <w:r>
              <w:rPr>
                <w:rFonts w:hint="eastAsia"/>
              </w:rPr>
              <w:t>顯著</w:t>
            </w:r>
            <w:r>
              <w:t>降低</w:t>
            </w:r>
            <w:r>
              <w:rPr>
                <w:rFonts w:hint="eastAsia"/>
              </w:rPr>
              <w:t>其穿</w:t>
            </w:r>
            <w:r>
              <w:t>過防火牆</w:t>
            </w:r>
            <w:r w:rsidR="00C532A8">
              <w:rPr>
                <w:rFonts w:hint="eastAsia"/>
              </w:rPr>
              <w:t>進行</w:t>
            </w:r>
            <w:r>
              <w:t>傳播</w:t>
            </w:r>
            <w:r w:rsidR="00C532A8">
              <w:rPr>
                <w:rFonts w:hint="eastAsia"/>
              </w:rPr>
              <w:t>之</w:t>
            </w:r>
            <w:r>
              <w:rPr>
                <w:rFonts w:hint="eastAsia"/>
              </w:rPr>
              <w:t>風險</w:t>
            </w:r>
          </w:p>
          <w:p w14:paraId="2745F23D" w14:textId="62604E33" w:rsidR="007A3948" w:rsidRPr="00BA691F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由於</w:t>
            </w:r>
            <w:r>
              <w:t>pop3</w:t>
            </w:r>
            <w:r>
              <w:rPr>
                <w:rFonts w:hint="eastAsia"/>
              </w:rPr>
              <w:t>與</w:t>
            </w:r>
            <w:r>
              <w:t>ima</w:t>
            </w:r>
            <w:r w:rsidR="00C532A8">
              <w:rPr>
                <w:rFonts w:hint="eastAsia"/>
              </w:rPr>
              <w:t>p</w:t>
            </w:r>
            <w:r w:rsidR="00C532A8">
              <w:rPr>
                <w:rFonts w:hint="eastAsia"/>
              </w:rPr>
              <w:t>協定</w:t>
            </w:r>
            <w:r>
              <w:t>特性，防火牆無法僅阻擋包含惡意</w:t>
            </w:r>
            <w:r>
              <w:rPr>
                <w:rFonts w:hint="eastAsia"/>
              </w:rPr>
              <w:t>程式</w:t>
            </w:r>
            <w:r w:rsidR="001762C1">
              <w:rPr>
                <w:rFonts w:hint="eastAsia"/>
              </w:rPr>
              <w:t>之</w:t>
            </w:r>
            <w:r>
              <w:t>單一電子郵件訊息，這可能</w:t>
            </w:r>
            <w:r>
              <w:lastRenderedPageBreak/>
              <w:t>會影響</w:t>
            </w:r>
            <w:r>
              <w:rPr>
                <w:rFonts w:hint="eastAsia"/>
              </w:rPr>
              <w:t>其他</w:t>
            </w:r>
            <w:r w:rsidR="001762C1">
              <w:rPr>
                <w:rFonts w:hint="eastAsia"/>
              </w:rPr>
              <w:t>無惡意程式之</w:t>
            </w:r>
            <w:r>
              <w:t>電子郵件訊息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49AA" w14:textId="77777777" w:rsidR="007A3948" w:rsidRDefault="007A3948" w:rsidP="003006B4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登入網頁圖形介面後，執行以下操作：</w:t>
            </w:r>
          </w:p>
          <w:p w14:paraId="3FCAF8F7" w14:textId="77777777" w:rsidR="007A3948" w:rsidRDefault="007A3948" w:rsidP="007A3948">
            <w:pPr>
              <w:pStyle w:val="a3"/>
              <w:numPr>
                <w:ilvl w:val="0"/>
                <w:numId w:val="4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上方列表點選「</w:t>
            </w:r>
            <w:r>
              <w:rPr>
                <w:rFonts w:hint="eastAsia"/>
              </w:rPr>
              <w:t>OBJECTS</w:t>
            </w:r>
            <w:r>
              <w:rPr>
                <w:rFonts w:hint="eastAsia"/>
              </w:rPr>
              <w:t>」</w:t>
            </w:r>
          </w:p>
          <w:p w14:paraId="68BDFF75" w14:textId="77777777" w:rsidR="007A3948" w:rsidRDefault="007A3948" w:rsidP="007A3948">
            <w:pPr>
              <w:pStyle w:val="a3"/>
              <w:numPr>
                <w:ilvl w:val="0"/>
                <w:numId w:val="4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>
              <w:rPr>
                <w:rFonts w:hint="eastAsia"/>
              </w:rPr>
              <w:t>Security Profiles(</w:t>
            </w:r>
            <w:r>
              <w:rPr>
                <w:rFonts w:hint="eastAsia"/>
              </w:rPr>
              <w:t>安全性設定檔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」中的「</w:t>
            </w:r>
            <w:r>
              <w:rPr>
                <w:rFonts w:hint="eastAsia"/>
              </w:rPr>
              <w:t>Antivirus(</w:t>
            </w:r>
            <w:r>
              <w:rPr>
                <w:rFonts w:hint="eastAsia"/>
              </w:rPr>
              <w:t>防毒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5BFE22A3" w14:textId="77777777" w:rsidR="007A3948" w:rsidRDefault="007A3948" w:rsidP="007A3948">
            <w:pPr>
              <w:pStyle w:val="a3"/>
              <w:numPr>
                <w:ilvl w:val="0"/>
                <w:numId w:val="4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檢視設定檔是否存在，若無則點選視窗下方之「</w:t>
            </w:r>
            <w:r>
              <w:rPr>
                <w:rFonts w:hint="eastAsia"/>
              </w:rPr>
              <w:t>Add(</w:t>
            </w:r>
            <w:r>
              <w:rPr>
                <w:rFonts w:hint="eastAsia"/>
              </w:rPr>
              <w:t>新增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」以新增一個設定檔</w:t>
            </w:r>
          </w:p>
          <w:p w14:paraId="3F83C013" w14:textId="77777777" w:rsidR="007A3948" w:rsidRDefault="007A3948" w:rsidP="007A3948">
            <w:pPr>
              <w:pStyle w:val="a3"/>
              <w:numPr>
                <w:ilvl w:val="0"/>
                <w:numId w:val="4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對於設定檔中協定偵測的所有動作，除了</w:t>
            </w:r>
            <w:r>
              <w:rPr>
                <w:rFonts w:hint="eastAsia"/>
              </w:rPr>
              <w:t>imap</w:t>
            </w:r>
            <w:r>
              <w:rPr>
                <w:rFonts w:hint="eastAsia"/>
              </w:rPr>
              <w:t>與</w:t>
            </w:r>
            <w:r>
              <w:rPr>
                <w:rFonts w:hint="eastAsia"/>
              </w:rPr>
              <w:t>pop3</w:t>
            </w:r>
            <w:r>
              <w:rPr>
                <w:rFonts w:hint="eastAsia"/>
              </w:rPr>
              <w:t>的動作須設為「</w:t>
            </w:r>
            <w:r>
              <w:rPr>
                <w:rFonts w:hint="eastAsia"/>
              </w:rPr>
              <w:t>alert</w:t>
            </w:r>
            <w:r>
              <w:rPr>
                <w:rFonts w:hint="eastAsia"/>
              </w:rPr>
              <w:t>」外，其他協定的動作皆設為「</w:t>
            </w:r>
            <w:r>
              <w:t>reset-both</w:t>
            </w:r>
            <w:r>
              <w:rPr>
                <w:rFonts w:hint="eastAsia"/>
              </w:rPr>
              <w:t>」</w:t>
            </w:r>
          </w:p>
          <w:p w14:paraId="04F40026" w14:textId="4008083B" w:rsidR="007A3948" w:rsidRPr="00BA691F" w:rsidRDefault="007A3948" w:rsidP="007A3948">
            <w:pPr>
              <w:pStyle w:val="a3"/>
              <w:numPr>
                <w:ilvl w:val="0"/>
                <w:numId w:val="4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設定完成後點選「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」以儲存防毒設定檔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62CF" w14:textId="1ADAA1FF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0ECD">
              <w:rPr>
                <w:rFonts w:hint="eastAsia"/>
              </w:rPr>
              <w:lastRenderedPageBreak/>
              <w:t>除了</w:t>
            </w:r>
            <w:r w:rsidRPr="00E00ECD">
              <w:rPr>
                <w:rFonts w:hint="eastAsia"/>
              </w:rPr>
              <w:t>imap</w:t>
            </w:r>
            <w:r w:rsidRPr="00E00ECD">
              <w:rPr>
                <w:rFonts w:hint="eastAsia"/>
              </w:rPr>
              <w:t>與</w:t>
            </w:r>
            <w:r w:rsidRPr="00E00ECD">
              <w:rPr>
                <w:rFonts w:hint="eastAsia"/>
              </w:rPr>
              <w:t>pop3</w:t>
            </w:r>
            <w:r>
              <w:rPr>
                <w:rFonts w:hint="eastAsia"/>
              </w:rPr>
              <w:t>的動作</w:t>
            </w:r>
            <w:r w:rsidRPr="00E00ECD">
              <w:rPr>
                <w:rFonts w:hint="eastAsia"/>
              </w:rPr>
              <w:t>須設為「</w:t>
            </w:r>
            <w:r w:rsidRPr="00E00ECD">
              <w:rPr>
                <w:rFonts w:hint="eastAsia"/>
              </w:rPr>
              <w:t>alert</w:t>
            </w:r>
            <w:r w:rsidRPr="00E00ECD">
              <w:rPr>
                <w:rFonts w:hint="eastAsia"/>
              </w:rPr>
              <w:t>」外，其他</w:t>
            </w:r>
            <w:r>
              <w:rPr>
                <w:rFonts w:hint="eastAsia"/>
              </w:rPr>
              <w:t>協定的</w:t>
            </w:r>
            <w:r w:rsidRPr="00E00ECD">
              <w:rPr>
                <w:rFonts w:hint="eastAsia"/>
              </w:rPr>
              <w:t>動作皆設為「</w:t>
            </w:r>
            <w:r w:rsidRPr="00E00ECD">
              <w:rPr>
                <w:rFonts w:hint="eastAsia"/>
              </w:rPr>
              <w:t>reset-both</w:t>
            </w:r>
            <w:r w:rsidRPr="00E00ECD">
              <w:rPr>
                <w:rFonts w:hint="eastAsia"/>
              </w:rPr>
              <w:t>」</w:t>
            </w:r>
          </w:p>
        </w:tc>
      </w:tr>
      <w:tr w:rsidR="007A3948" w:rsidRPr="00BA691F" w14:paraId="0F1C3252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9404" w14:textId="77777777" w:rsidR="007A3948" w:rsidRPr="00BA691F" w:rsidRDefault="007A3948" w:rsidP="007A3948">
            <w:pPr>
              <w:pStyle w:val="ad"/>
              <w:spacing w:before="72" w:after="72"/>
            </w:pPr>
            <w:r w:rsidRPr="00BA691F">
              <w:t>4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1F50" w14:textId="7C4BA0E5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</w:t>
            </w:r>
            <w:r>
              <w:rPr>
                <w:rFonts w:hint="eastAsia"/>
              </w:rPr>
              <w:t>29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1334E" w14:textId="542E21C3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1D9">
              <w:rPr>
                <w:rFonts w:hint="eastAsia"/>
              </w:rPr>
              <w:t>WildFire</w:t>
            </w:r>
            <w:r w:rsidRPr="007011D9">
              <w:rPr>
                <w:rFonts w:hint="eastAsia"/>
              </w:rPr>
              <w:t>設定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9F8BF" w14:textId="23F2DC86" w:rsidR="007A3948" w:rsidRPr="00B36D6A" w:rsidRDefault="007A3948" w:rsidP="007A3948">
            <w:p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  <w:noProof/>
                <w:szCs w:val="20"/>
              </w:rPr>
              <w:t>防毒設定檔</w:t>
            </w:r>
            <w:r>
              <w:rPr>
                <w:rFonts w:hint="eastAsia"/>
                <w:noProof/>
                <w:szCs w:val="20"/>
              </w:rPr>
              <w:t>中的</w:t>
            </w:r>
            <w:r w:rsidRPr="0011695D">
              <w:rPr>
                <w:rFonts w:hint="eastAsia"/>
                <w:noProof/>
                <w:szCs w:val="20"/>
              </w:rPr>
              <w:t>WildFire</w:t>
            </w:r>
            <w:r w:rsidRPr="0011695D">
              <w:rPr>
                <w:rFonts w:hint="eastAsia"/>
                <w:noProof/>
                <w:szCs w:val="20"/>
              </w:rPr>
              <w:t>內嵌</w:t>
            </w:r>
            <w:r w:rsidRPr="0011695D">
              <w:rPr>
                <w:rFonts w:hint="eastAsia"/>
              </w:rPr>
              <w:t>機器學習功能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8A72F" w14:textId="77777777" w:rsidR="007A3948" w:rsidRPr="0011695D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t>這項原則設定決定</w:t>
            </w:r>
            <w:r w:rsidRPr="0011695D">
              <w:rPr>
                <w:rFonts w:hint="eastAsia"/>
              </w:rPr>
              <w:t>是否在防毒設定檔中啟用</w:t>
            </w:r>
            <w:r w:rsidRPr="0011695D">
              <w:rPr>
                <w:rFonts w:hint="eastAsia"/>
              </w:rPr>
              <w:t>WildFire</w:t>
            </w:r>
            <w:r w:rsidRPr="0011695D">
              <w:rPr>
                <w:rFonts w:hint="eastAsia"/>
              </w:rPr>
              <w:t>內嵌機器學習功能</w:t>
            </w:r>
          </w:p>
          <w:p w14:paraId="3C2269DA" w14:textId="23A4D8DD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t>自</w:t>
            </w:r>
            <w:r w:rsidRPr="0011695D">
              <w:t>P</w:t>
            </w:r>
            <w:r>
              <w:rPr>
                <w:rFonts w:hint="eastAsia"/>
              </w:rPr>
              <w:t>AN</w:t>
            </w:r>
            <w:r>
              <w:t>-</w:t>
            </w:r>
            <w:r w:rsidRPr="0011695D">
              <w:t>OS 10</w:t>
            </w:r>
            <w:r w:rsidRPr="0011695D">
              <w:t>開始，</w:t>
            </w:r>
            <w:r w:rsidRPr="0011695D">
              <w:t>Wild</w:t>
            </w:r>
            <w:r>
              <w:rPr>
                <w:rFonts w:hint="eastAsia"/>
              </w:rPr>
              <w:t>F</w:t>
            </w:r>
            <w:r w:rsidRPr="0011695D">
              <w:t>ire</w:t>
            </w:r>
            <w:r w:rsidRPr="0011695D">
              <w:t>支援即時檢測</w:t>
            </w:r>
            <w:r w:rsidRPr="0011695D">
              <w:rPr>
                <w:rFonts w:hint="eastAsia"/>
              </w:rPr>
              <w:t>與</w:t>
            </w:r>
            <w:r w:rsidRPr="0011695D">
              <w:t>阻擋</w:t>
            </w:r>
            <w:r>
              <w:rPr>
                <w:rFonts w:hint="eastAsia"/>
              </w:rPr>
              <w:t>，而</w:t>
            </w:r>
            <w:r w:rsidRPr="0011695D">
              <w:t>隨著越來越多的攻擊被設計為繞過基於簽名</w:t>
            </w:r>
            <w:r w:rsidR="00796825">
              <w:rPr>
                <w:rFonts w:hint="eastAsia"/>
              </w:rPr>
              <w:t>之</w:t>
            </w:r>
            <w:r w:rsidRPr="0011695D">
              <w:t>防護，即時</w:t>
            </w:r>
            <w:r w:rsidRPr="0011695D">
              <w:rPr>
                <w:rFonts w:hint="eastAsia"/>
              </w:rPr>
              <w:t>性</w:t>
            </w:r>
            <w:r w:rsidRPr="0011695D">
              <w:t>無簽名防護</w:t>
            </w:r>
            <w:r w:rsidRPr="0011695D">
              <w:rPr>
                <w:rFonts w:hint="eastAsia"/>
              </w:rPr>
              <w:t>功能</w:t>
            </w:r>
            <w:r>
              <w:rPr>
                <w:rFonts w:hint="eastAsia"/>
              </w:rPr>
              <w:t>有其必要性</w:t>
            </w:r>
          </w:p>
          <w:p w14:paraId="0F439761" w14:textId="1CFCFA7A" w:rsidR="007A3948" w:rsidRPr="00BA691F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t>透過這項新功能，</w:t>
            </w:r>
            <w:r w:rsidRPr="0011695D">
              <w:t>Wild</w:t>
            </w:r>
            <w:r>
              <w:rPr>
                <w:rFonts w:hint="eastAsia"/>
              </w:rPr>
              <w:t>F</w:t>
            </w:r>
            <w:r w:rsidRPr="0011695D">
              <w:t>ire</w:t>
            </w:r>
            <w:r w:rsidRPr="0011695D">
              <w:t>可檢查</w:t>
            </w:r>
            <w:r w:rsidRPr="0011695D">
              <w:rPr>
                <w:rFonts w:hint="eastAsia"/>
              </w:rPr>
              <w:t>一些</w:t>
            </w:r>
            <w:r w:rsidRPr="0011695D">
              <w:t>常</w:t>
            </w:r>
            <w:r w:rsidRPr="0011695D">
              <w:rPr>
                <w:rFonts w:hint="eastAsia"/>
              </w:rPr>
              <w:t>被用來</w:t>
            </w:r>
            <w:r w:rsidRPr="0011695D">
              <w:t>傳遞惡意</w:t>
            </w:r>
            <w:r w:rsidRPr="0011695D">
              <w:rPr>
                <w:rFonts w:hint="eastAsia"/>
              </w:rPr>
              <w:t>程式</w:t>
            </w:r>
            <w:r w:rsidR="00925D01">
              <w:rPr>
                <w:rFonts w:hint="eastAsia"/>
              </w:rPr>
              <w:t>之</w:t>
            </w:r>
            <w:r w:rsidRPr="0011695D">
              <w:t>檔案類型，</w:t>
            </w:r>
            <w:r w:rsidRPr="0011695D">
              <w:rPr>
                <w:rFonts w:hint="eastAsia"/>
              </w:rPr>
              <w:t>例</w:t>
            </w:r>
            <w:r w:rsidRPr="0011695D">
              <w:t>如</w:t>
            </w:r>
            <w:r w:rsidRPr="0011695D">
              <w:t>Windows</w:t>
            </w:r>
            <w:r w:rsidRPr="0011695D">
              <w:t>執行檔、</w:t>
            </w:r>
            <w:r w:rsidRPr="0011695D">
              <w:lastRenderedPageBreak/>
              <w:t>PowerShell</w:t>
            </w:r>
            <w:r w:rsidRPr="0011695D">
              <w:t>腳本、</w:t>
            </w:r>
            <w:r w:rsidRPr="0011695D">
              <w:t>MS</w:t>
            </w:r>
            <w:r>
              <w:rPr>
                <w:rFonts w:hint="eastAsia"/>
              </w:rPr>
              <w:t xml:space="preserve"> </w:t>
            </w:r>
            <w:r w:rsidRPr="0011695D">
              <w:t>Office</w:t>
            </w:r>
            <w:r w:rsidRPr="0011695D">
              <w:rPr>
                <w:rFonts w:hint="eastAsia"/>
              </w:rPr>
              <w:t>文</w:t>
            </w:r>
            <w:r w:rsidRPr="0011695D">
              <w:t>件、</w:t>
            </w:r>
            <w:r w:rsidRPr="0011695D">
              <w:t>Shell</w:t>
            </w:r>
            <w:r w:rsidRPr="0011695D">
              <w:t>檔案</w:t>
            </w:r>
            <w:r w:rsidRPr="0011695D">
              <w:rPr>
                <w:rFonts w:hint="eastAsia"/>
              </w:rPr>
              <w:t>及</w:t>
            </w:r>
            <w:r w:rsidRPr="0011695D">
              <w:t>可執行連結格式</w:t>
            </w:r>
            <w:r w:rsidRPr="0011695D">
              <w:rPr>
                <w:rFonts w:hint="eastAsia"/>
              </w:rPr>
              <w:t>(</w:t>
            </w:r>
            <w:r w:rsidRPr="0011695D">
              <w:t>ELF</w:t>
            </w:r>
            <w:r w:rsidRPr="0011695D"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等，</w:t>
            </w:r>
            <w:r w:rsidRPr="0011695D">
              <w:t>並</w:t>
            </w:r>
            <w:r w:rsidRPr="0011695D">
              <w:rPr>
                <w:rFonts w:hint="eastAsia"/>
              </w:rPr>
              <w:t>能</w:t>
            </w:r>
            <w:r w:rsidRPr="0011695D">
              <w:t>即時阻擋惡意檔案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9D4C" w14:textId="77777777" w:rsidR="007A3948" w:rsidRPr="0011695D" w:rsidRDefault="007A3948" w:rsidP="006C3DC2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lastRenderedPageBreak/>
              <w:t>登入網頁圖形介面後，執行以下操作：</w:t>
            </w:r>
          </w:p>
          <w:p w14:paraId="073C1F57" w14:textId="77777777" w:rsidR="007A3948" w:rsidRPr="0011695D" w:rsidRDefault="007A3948" w:rsidP="007A3948">
            <w:pPr>
              <w:pStyle w:val="a3"/>
              <w:numPr>
                <w:ilvl w:val="0"/>
                <w:numId w:val="5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上方列表點選「</w:t>
            </w:r>
            <w:r w:rsidRPr="0011695D">
              <w:rPr>
                <w:rFonts w:hint="eastAsia"/>
              </w:rPr>
              <w:t>OBJECTS</w:t>
            </w:r>
            <w:r w:rsidRPr="0011695D">
              <w:rPr>
                <w:rFonts w:hint="eastAsia"/>
              </w:rPr>
              <w:t>」</w:t>
            </w:r>
          </w:p>
          <w:p w14:paraId="288AFEF6" w14:textId="77777777" w:rsidR="007A3948" w:rsidRPr="0011695D" w:rsidRDefault="007A3948" w:rsidP="007A3948">
            <w:pPr>
              <w:pStyle w:val="a3"/>
              <w:numPr>
                <w:ilvl w:val="0"/>
                <w:numId w:val="5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左邊列表點選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Security Profiles(</w:t>
            </w:r>
            <w:r>
              <w:rPr>
                <w:rFonts w:hint="eastAsia"/>
              </w:rPr>
              <w:t>安全性設定檔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11695D">
              <w:rPr>
                <w:rFonts w:hint="eastAsia"/>
              </w:rPr>
              <w:t>中的「</w:t>
            </w:r>
            <w:r>
              <w:rPr>
                <w:rFonts w:hint="eastAsia"/>
              </w:rPr>
              <w:t>Antivirus(</w:t>
            </w:r>
            <w:r>
              <w:rPr>
                <w:rFonts w:hint="eastAsia"/>
              </w:rPr>
              <w:t>防毒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</w:t>
            </w:r>
          </w:p>
          <w:p w14:paraId="7763F03B" w14:textId="77777777" w:rsidR="007A3948" w:rsidRPr="0011695D" w:rsidRDefault="007A3948" w:rsidP="007A3948">
            <w:pPr>
              <w:pStyle w:val="a3"/>
              <w:numPr>
                <w:ilvl w:val="0"/>
                <w:numId w:val="5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檢視是否有防毒設定檔，若有則點選其名稱，無則點選視窗下方之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Add(</w:t>
            </w:r>
            <w:r>
              <w:rPr>
                <w:rFonts w:hint="eastAsia"/>
              </w:rPr>
              <w:t>新增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11695D">
              <w:rPr>
                <w:rFonts w:hint="eastAsia"/>
              </w:rPr>
              <w:t>以新增一個設定檔</w:t>
            </w:r>
          </w:p>
          <w:p w14:paraId="50040653" w14:textId="77777777" w:rsidR="007A3948" w:rsidRDefault="007A3948" w:rsidP="007A3948">
            <w:pPr>
              <w:pStyle w:val="a3"/>
              <w:numPr>
                <w:ilvl w:val="0"/>
                <w:numId w:val="53"/>
              </w:numPr>
              <w:tabs>
                <w:tab w:val="right" w:pos="0"/>
              </w:tabs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點選「</w:t>
            </w:r>
            <w:r>
              <w:rPr>
                <w:rFonts w:hint="eastAsia"/>
              </w:rPr>
              <w:t>WildFire Inline ML Action(</w:t>
            </w:r>
            <w:r w:rsidRPr="0011695D">
              <w:rPr>
                <w:rFonts w:hint="eastAsia"/>
              </w:rPr>
              <w:t>WildFire</w:t>
            </w:r>
            <w:r w:rsidRPr="0011695D">
              <w:rPr>
                <w:rFonts w:hint="eastAsia"/>
              </w:rPr>
              <w:t>內嵌</w:t>
            </w:r>
            <w:r w:rsidRPr="0011695D">
              <w:rPr>
                <w:rFonts w:hint="eastAsia"/>
              </w:rPr>
              <w:t>ML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」，並將所有「</w:t>
            </w:r>
            <w:r>
              <w:rPr>
                <w:rFonts w:hint="eastAsia"/>
              </w:rPr>
              <w:t>Model(</w:t>
            </w:r>
            <w:r w:rsidRPr="0011695D">
              <w:rPr>
                <w:rFonts w:hint="eastAsia"/>
              </w:rPr>
              <w:t>型號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」的</w:t>
            </w:r>
            <w:r w:rsidRPr="0011695D">
              <w:rPr>
                <w:rFonts w:hint="eastAsia"/>
              </w:rPr>
              <w:lastRenderedPageBreak/>
              <w:t>「</w:t>
            </w:r>
            <w:r>
              <w:rPr>
                <w:rFonts w:hint="eastAsia"/>
              </w:rPr>
              <w:t>Action Setting(</w:t>
            </w:r>
            <w:r w:rsidRPr="0011695D">
              <w:rPr>
                <w:rFonts w:hint="eastAsia"/>
              </w:rPr>
              <w:t>動作設定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」設為「</w:t>
            </w:r>
            <w:r w:rsidRPr="0011695D">
              <w:t>enable (inherit per-protocol actions)</w:t>
            </w:r>
            <w:r w:rsidRPr="0011695D">
              <w:rPr>
                <w:rFonts w:hint="eastAsia"/>
              </w:rPr>
              <w:t>」</w:t>
            </w:r>
          </w:p>
          <w:p w14:paraId="6F140CBD" w14:textId="615A9666" w:rsidR="007A3948" w:rsidRPr="00BA691F" w:rsidRDefault="007A3948" w:rsidP="007A3948">
            <w:pPr>
              <w:pStyle w:val="a3"/>
              <w:numPr>
                <w:ilvl w:val="0"/>
                <w:numId w:val="53"/>
              </w:numPr>
              <w:tabs>
                <w:tab w:val="right" w:pos="0"/>
              </w:tabs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設定完成後點選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11695D">
              <w:rPr>
                <w:rFonts w:hint="eastAsia"/>
              </w:rPr>
              <w:t>以儲存防毒設定檔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99529" w14:textId="4A97BD9A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啟用</w:t>
            </w:r>
            <w:r w:rsidRPr="0011695D">
              <w:rPr>
                <w:rFonts w:hint="eastAsia"/>
              </w:rPr>
              <w:t>「</w:t>
            </w:r>
            <w:r>
              <w:rPr>
                <w:rFonts w:hint="eastAsia"/>
              </w:rPr>
              <w:t>WildFire Inline ML Action(</w:t>
            </w:r>
            <w:r w:rsidRPr="0011695D">
              <w:rPr>
                <w:rFonts w:hint="eastAsia"/>
              </w:rPr>
              <w:t>WildFire</w:t>
            </w:r>
            <w:r w:rsidRPr="0011695D">
              <w:rPr>
                <w:rFonts w:hint="eastAsia"/>
              </w:rPr>
              <w:t>內嵌</w:t>
            </w:r>
            <w:r w:rsidRPr="0011695D">
              <w:rPr>
                <w:rFonts w:hint="eastAsia"/>
              </w:rPr>
              <w:t>ML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</w:t>
            </w:r>
            <w:r>
              <w:rPr>
                <w:rFonts w:hint="eastAsia"/>
              </w:rPr>
              <w:t>，並將所有</w:t>
            </w:r>
            <w:r w:rsidRPr="0011695D">
              <w:rPr>
                <w:rFonts w:hint="eastAsia"/>
              </w:rPr>
              <w:t>「</w:t>
            </w:r>
            <w:r>
              <w:rPr>
                <w:rFonts w:hint="eastAsia"/>
              </w:rPr>
              <w:t>Action Setting(</w:t>
            </w:r>
            <w:r w:rsidRPr="0011695D">
              <w:rPr>
                <w:rFonts w:hint="eastAsia"/>
              </w:rPr>
              <w:t>動作設定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</w:t>
            </w:r>
            <w:r>
              <w:rPr>
                <w:rFonts w:hint="eastAsia"/>
              </w:rPr>
              <w:t>設為「</w:t>
            </w:r>
            <w:r>
              <w:t>enable (inherit per-protocol actions)</w:t>
            </w:r>
            <w:r>
              <w:rPr>
                <w:rFonts w:hint="eastAsia"/>
              </w:rPr>
              <w:t>」</w:t>
            </w:r>
          </w:p>
        </w:tc>
      </w:tr>
      <w:tr w:rsidR="00962C93" w:rsidRPr="00BA691F" w14:paraId="23D4B83E" w14:textId="77777777" w:rsidTr="006E4E7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4" w:type="dxa"/>
            <w:gridSpan w:val="7"/>
          </w:tcPr>
          <w:p w14:paraId="47C320F8" w14:textId="77777777" w:rsidR="00962C93" w:rsidRPr="00BA691F" w:rsidRDefault="00962C93" w:rsidP="00962C93">
            <w:pPr>
              <w:pStyle w:val="a5"/>
            </w:pPr>
            <w:r>
              <w:rPr>
                <w:rFonts w:hint="eastAsia"/>
              </w:rPr>
              <w:t>資安院整理</w:t>
            </w:r>
          </w:p>
        </w:tc>
      </w:tr>
    </w:tbl>
    <w:p w14:paraId="52976C66" w14:textId="77777777" w:rsidR="00A92575" w:rsidRPr="0071577E" w:rsidRDefault="00A92575" w:rsidP="00A92575">
      <w:pPr>
        <w:widowControl/>
        <w:spacing w:beforeLines="0" w:before="0" w:afterLines="0" w:after="0" w:line="240" w:lineRule="auto"/>
        <w:rPr>
          <w:color w:val="808080" w:themeColor="background1" w:themeShade="80"/>
        </w:rPr>
      </w:pPr>
    </w:p>
    <w:p w14:paraId="16265CE0" w14:textId="77777777" w:rsidR="00A92575" w:rsidRPr="00BA691F" w:rsidRDefault="00A92575" w:rsidP="00A92575">
      <w:pPr>
        <w:pStyle w:val="a4"/>
        <w:spacing w:before="360"/>
      </w:pPr>
      <w:bookmarkStart w:id="15" w:name="_Ref181193919"/>
      <w:bookmarkStart w:id="16" w:name="_Toc185337754"/>
      <w:r w:rsidRPr="004F273B">
        <w:t>P</w:t>
      </w:r>
      <w:r w:rsidRPr="004F273B">
        <w:rPr>
          <w:rFonts w:hint="eastAsia"/>
        </w:rPr>
        <w:t>alo</w:t>
      </w:r>
      <w:r w:rsidRPr="004F273B">
        <w:t xml:space="preserve"> A</w:t>
      </w:r>
      <w:r w:rsidRPr="004F273B">
        <w:rPr>
          <w:rFonts w:hint="eastAsia"/>
        </w:rPr>
        <w:t>lto Firewall 11</w:t>
      </w:r>
      <w:r>
        <w:rPr>
          <w:rFonts w:hint="eastAsia"/>
        </w:rPr>
        <w:t>威脅防禦</w:t>
      </w:r>
      <w:r w:rsidRPr="00BA691F">
        <w:t>政府組態基準列表</w:t>
      </w:r>
      <w:bookmarkEnd w:id="15"/>
      <w:bookmarkEnd w:id="16"/>
    </w:p>
    <w:tbl>
      <w:tblPr>
        <w:tblStyle w:val="Web1"/>
        <w:tblW w:w="0" w:type="auto"/>
        <w:tblLayout w:type="fixed"/>
        <w:tblLook w:val="04E0" w:firstRow="1" w:lastRow="1" w:firstColumn="1" w:lastColumn="0" w:noHBand="0" w:noVBand="1"/>
      </w:tblPr>
      <w:tblGrid>
        <w:gridCol w:w="647"/>
        <w:gridCol w:w="1321"/>
        <w:gridCol w:w="1369"/>
        <w:gridCol w:w="1369"/>
        <w:gridCol w:w="3262"/>
        <w:gridCol w:w="4783"/>
        <w:gridCol w:w="1803"/>
      </w:tblGrid>
      <w:tr w:rsidR="00A92575" w:rsidRPr="00BA691F" w14:paraId="630E6DE7" w14:textId="77777777" w:rsidTr="006E4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</w:tcPr>
          <w:p w14:paraId="58C5AC5B" w14:textId="77777777" w:rsidR="00A92575" w:rsidRPr="00BA691F" w:rsidRDefault="00A92575" w:rsidP="00DA1C0E">
            <w:pPr>
              <w:pStyle w:val="ad"/>
              <w:spacing w:before="72" w:after="72"/>
            </w:pPr>
            <w:r w:rsidRPr="00BA691F">
              <w:t>項次</w:t>
            </w:r>
          </w:p>
        </w:tc>
        <w:tc>
          <w:tcPr>
            <w:tcW w:w="1321" w:type="dxa"/>
          </w:tcPr>
          <w:p w14:paraId="3271F4A1" w14:textId="77777777" w:rsidR="00A92575" w:rsidRPr="00BA691F" w:rsidRDefault="00A92575" w:rsidP="00DA1C0E">
            <w:pPr>
              <w:pStyle w:val="ad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TWGCB-ID</w:t>
            </w:r>
          </w:p>
        </w:tc>
        <w:tc>
          <w:tcPr>
            <w:tcW w:w="1369" w:type="dxa"/>
          </w:tcPr>
          <w:p w14:paraId="58C28899" w14:textId="77777777" w:rsidR="00A92575" w:rsidRPr="00BA691F" w:rsidRDefault="00A92575" w:rsidP="00DA1C0E">
            <w:pPr>
              <w:pStyle w:val="ad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類別</w:t>
            </w:r>
          </w:p>
        </w:tc>
        <w:tc>
          <w:tcPr>
            <w:tcW w:w="1369" w:type="dxa"/>
          </w:tcPr>
          <w:p w14:paraId="39FF33B1" w14:textId="77777777" w:rsidR="00A92575" w:rsidRPr="00BA691F" w:rsidRDefault="00A92575" w:rsidP="00DA1C0E">
            <w:pPr>
              <w:pStyle w:val="ad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原則設定名稱</w:t>
            </w:r>
          </w:p>
        </w:tc>
        <w:tc>
          <w:tcPr>
            <w:tcW w:w="3262" w:type="dxa"/>
          </w:tcPr>
          <w:p w14:paraId="0E6EEC8A" w14:textId="77777777" w:rsidR="00A92575" w:rsidRPr="00BA691F" w:rsidRDefault="00A92575" w:rsidP="00DA1C0E">
            <w:pPr>
              <w:pStyle w:val="ad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說明</w:t>
            </w:r>
          </w:p>
        </w:tc>
        <w:tc>
          <w:tcPr>
            <w:tcW w:w="4783" w:type="dxa"/>
          </w:tcPr>
          <w:p w14:paraId="50751870" w14:textId="77777777" w:rsidR="00A92575" w:rsidRPr="00BA691F" w:rsidRDefault="00A92575" w:rsidP="00DA1C0E">
            <w:pPr>
              <w:pStyle w:val="ad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設定方法</w:t>
            </w:r>
          </w:p>
        </w:tc>
        <w:tc>
          <w:tcPr>
            <w:tcW w:w="1803" w:type="dxa"/>
          </w:tcPr>
          <w:p w14:paraId="37376445" w14:textId="77777777" w:rsidR="00A92575" w:rsidRPr="00BA691F" w:rsidRDefault="00A92575" w:rsidP="00DA1C0E">
            <w:pPr>
              <w:pStyle w:val="ad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GCB</w:t>
            </w:r>
            <w:r w:rsidRPr="00BA691F">
              <w:br/>
            </w:r>
            <w:r w:rsidRPr="00BA691F">
              <w:t>設定值</w:t>
            </w:r>
          </w:p>
        </w:tc>
      </w:tr>
      <w:tr w:rsidR="007A3948" w:rsidRPr="00BA691F" w14:paraId="420C8BB8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</w:tcPr>
          <w:p w14:paraId="19C998F1" w14:textId="5000392B" w:rsidR="007A3948" w:rsidRPr="00BA691F" w:rsidRDefault="007A3948" w:rsidP="007A3948">
            <w:pPr>
              <w:pStyle w:val="ad"/>
              <w:spacing w:before="72" w:after="72"/>
            </w:pPr>
            <w:r w:rsidRPr="00BA691F">
              <w:t>1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65FD0222" w14:textId="7C6867E0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</w:t>
            </w:r>
            <w:r>
              <w:rPr>
                <w:rFonts w:hint="eastAsia"/>
              </w:rPr>
              <w:t>30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14:paraId="3647AF1D" w14:textId="3356FBF4" w:rsidR="007A3948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威脅防禦設定</w:t>
            </w:r>
          </w:p>
        </w:tc>
        <w:tc>
          <w:tcPr>
            <w:tcW w:w="1369" w:type="dxa"/>
          </w:tcPr>
          <w:p w14:paraId="7715C06D" w14:textId="282E49DD" w:rsidR="007A3948" w:rsidRPr="00834B25" w:rsidRDefault="007A3948" w:rsidP="007A3948">
            <w:p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防毒更新</w:t>
            </w:r>
            <w:r>
              <w:rPr>
                <w:rFonts w:hint="eastAsia"/>
              </w:rPr>
              <w:t>排程</w:t>
            </w:r>
          </w:p>
        </w:tc>
        <w:tc>
          <w:tcPr>
            <w:tcW w:w="3262" w:type="dxa"/>
          </w:tcPr>
          <w:p w14:paraId="12D47BC7" w14:textId="3021DF1B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這項原則設定決定防毒更新</w:t>
            </w:r>
            <w:r w:rsidR="00925D01">
              <w:rPr>
                <w:rFonts w:hint="eastAsia"/>
              </w:rPr>
              <w:t>之</w:t>
            </w:r>
            <w:r>
              <w:rPr>
                <w:rFonts w:hint="eastAsia"/>
              </w:rPr>
              <w:t>頻率與方式</w:t>
            </w:r>
          </w:p>
          <w:p w14:paraId="18840E16" w14:textId="023A229F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防毒定義可能隨時發布</w:t>
            </w:r>
            <w:r w:rsidR="00771742">
              <w:t>新</w:t>
            </w:r>
            <w:r w:rsidR="00771742">
              <w:rPr>
                <w:rFonts w:hint="eastAsia"/>
              </w:rPr>
              <w:t>版本</w:t>
            </w:r>
            <w:r w:rsidR="00FF1526">
              <w:rPr>
                <w:rFonts w:hint="eastAsia"/>
              </w:rPr>
              <w:t>，</w:t>
            </w:r>
            <w:r>
              <w:t>透過每小時更新排程，防火牆</w:t>
            </w:r>
            <w:r>
              <w:rPr>
                <w:rFonts w:hint="eastAsia"/>
              </w:rPr>
              <w:t>可</w:t>
            </w:r>
            <w:r>
              <w:t>確保</w:t>
            </w:r>
            <w:r>
              <w:lastRenderedPageBreak/>
              <w:t>新定義威脅能迅速</w:t>
            </w:r>
            <w:r>
              <w:rPr>
                <w:rFonts w:hint="eastAsia"/>
              </w:rPr>
              <w:t>得到</w:t>
            </w:r>
            <w:r>
              <w:t>緩解</w:t>
            </w:r>
          </w:p>
        </w:tc>
        <w:tc>
          <w:tcPr>
            <w:tcW w:w="4783" w:type="dxa"/>
          </w:tcPr>
          <w:p w14:paraId="59CB29AC" w14:textId="77777777" w:rsidR="007A3948" w:rsidRDefault="007A3948" w:rsidP="006C3DC2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登入網頁圖形介面後，執行以下操作：</w:t>
            </w:r>
          </w:p>
          <w:p w14:paraId="620A889E" w14:textId="77777777" w:rsidR="007A3948" w:rsidRDefault="007A3948" w:rsidP="007A3948">
            <w:pPr>
              <w:pStyle w:val="a3"/>
              <w:numPr>
                <w:ilvl w:val="0"/>
                <w:numId w:val="35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上方列表點選「</w:t>
            </w:r>
            <w:r>
              <w:rPr>
                <w:rFonts w:hint="eastAsia"/>
              </w:rPr>
              <w:t>DEVICE</w:t>
            </w:r>
            <w:r>
              <w:rPr>
                <w:rFonts w:hint="eastAsia"/>
              </w:rPr>
              <w:t>」</w:t>
            </w:r>
          </w:p>
          <w:p w14:paraId="49280D22" w14:textId="77777777" w:rsidR="007A3948" w:rsidRDefault="007A3948" w:rsidP="007A3948">
            <w:pPr>
              <w:pStyle w:val="a3"/>
              <w:numPr>
                <w:ilvl w:val="0"/>
                <w:numId w:val="35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 w:rsidRPr="00E93340">
              <w:t>Dynamic Updates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動態更新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208CB53C" w14:textId="77777777" w:rsidR="007A3948" w:rsidRDefault="007A3948" w:rsidP="007A3948">
            <w:pPr>
              <w:pStyle w:val="a3"/>
              <w:numPr>
                <w:ilvl w:val="0"/>
                <w:numId w:val="35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視窗下方點選「</w:t>
            </w:r>
            <w:r>
              <w:rPr>
                <w:rFonts w:hint="eastAsia"/>
              </w:rPr>
              <w:t>Check Now(</w:t>
            </w:r>
            <w:r>
              <w:rPr>
                <w:rFonts w:hint="eastAsia"/>
              </w:rPr>
              <w:t>立即檢查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51117724" w14:textId="77777777" w:rsidR="007A3948" w:rsidRDefault="007A3948" w:rsidP="007A3948">
            <w:pPr>
              <w:pStyle w:val="a3"/>
              <w:numPr>
                <w:ilvl w:val="0"/>
                <w:numId w:val="35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中央列表點選「</w:t>
            </w:r>
            <w:r w:rsidRPr="00410E1D">
              <w:t>Antivirus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防毒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」選項右側「</w:t>
            </w:r>
            <w:r w:rsidRPr="00063B42">
              <w:t>Schedule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排程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261490B2" w14:textId="77777777" w:rsidR="007A3948" w:rsidRDefault="007A3948" w:rsidP="007A3948">
            <w:pPr>
              <w:pStyle w:val="a3"/>
              <w:numPr>
                <w:ilvl w:val="0"/>
                <w:numId w:val="35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將「</w:t>
            </w:r>
            <w:r w:rsidRPr="00C90AA0">
              <w:t>Recurrence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週期性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」設為「</w:t>
            </w:r>
            <w:r>
              <w:rPr>
                <w:rFonts w:hint="eastAsia"/>
              </w:rPr>
              <w:t>Hourly(</w:t>
            </w:r>
            <w:r>
              <w:rPr>
                <w:rFonts w:hint="eastAsia"/>
              </w:rPr>
              <w:t>每小時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」，將「</w:t>
            </w:r>
            <w:r>
              <w:rPr>
                <w:rFonts w:hint="eastAsia"/>
              </w:rPr>
              <w:t>Action(</w:t>
            </w:r>
            <w:r>
              <w:rPr>
                <w:rFonts w:hint="eastAsia"/>
              </w:rPr>
              <w:t>動作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」設為「</w:t>
            </w:r>
            <w:r w:rsidRPr="00834B25">
              <w:t>download-and-install</w:t>
            </w:r>
            <w:r>
              <w:rPr>
                <w:rFonts w:hint="eastAsia"/>
              </w:rPr>
              <w:t>」</w:t>
            </w:r>
          </w:p>
          <w:p w14:paraId="1D1D1878" w14:textId="301683AF" w:rsidR="007A3948" w:rsidRDefault="007A3948" w:rsidP="007A3948">
            <w:pPr>
              <w:pStyle w:val="a3"/>
              <w:numPr>
                <w:ilvl w:val="0"/>
                <w:numId w:val="35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」以儲存設定</w:t>
            </w:r>
          </w:p>
        </w:tc>
        <w:tc>
          <w:tcPr>
            <w:tcW w:w="1803" w:type="dxa"/>
          </w:tcPr>
          <w:p w14:paraId="00406919" w14:textId="16CEA0F0" w:rsidR="007A3948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Hourly(</w:t>
            </w:r>
            <w:r>
              <w:rPr>
                <w:rFonts w:hint="eastAsia"/>
              </w:rPr>
              <w:t>每小時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 w:rsidRPr="00834B25">
              <w:t>download-and-install</w:t>
            </w:r>
          </w:p>
        </w:tc>
      </w:tr>
      <w:tr w:rsidR="007A3948" w:rsidRPr="00BA691F" w14:paraId="39181B43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</w:tcPr>
          <w:p w14:paraId="3B9B11A8" w14:textId="72974224" w:rsidR="007A3948" w:rsidRPr="00BA691F" w:rsidRDefault="007A3948" w:rsidP="007A3948">
            <w:pPr>
              <w:pStyle w:val="ad"/>
              <w:spacing w:before="72" w:after="72"/>
            </w:pPr>
            <w:r w:rsidRPr="00BA691F">
              <w:t>2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47013299" w14:textId="4C65F1CA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</w:t>
            </w:r>
            <w:r>
              <w:rPr>
                <w:rFonts w:hint="eastAsia"/>
              </w:rPr>
              <w:t>31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14:paraId="13FEE5E3" w14:textId="430B018C" w:rsidR="007A3948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威脅防禦設定</w:t>
            </w:r>
          </w:p>
        </w:tc>
        <w:tc>
          <w:tcPr>
            <w:tcW w:w="1369" w:type="dxa"/>
          </w:tcPr>
          <w:p w14:paraId="34C5E1D3" w14:textId="77777777" w:rsidR="007A3948" w:rsidRPr="00BA691F" w:rsidRDefault="007A3948" w:rsidP="007A3948">
            <w:p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4B25">
              <w:t>應用程式與威脅更新</w:t>
            </w:r>
            <w:r>
              <w:rPr>
                <w:rFonts w:hint="eastAsia"/>
              </w:rPr>
              <w:t>排程</w:t>
            </w:r>
          </w:p>
        </w:tc>
        <w:tc>
          <w:tcPr>
            <w:tcW w:w="3262" w:type="dxa"/>
          </w:tcPr>
          <w:p w14:paraId="26752383" w14:textId="1E78DEE9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這項原則設定決定</w:t>
            </w:r>
            <w:r w:rsidRPr="00834B25">
              <w:t>應用程式與威脅更新</w:t>
            </w:r>
            <w:r w:rsidR="00925D01">
              <w:rPr>
                <w:rFonts w:hint="eastAsia"/>
              </w:rPr>
              <w:t>之</w:t>
            </w:r>
            <w:r>
              <w:rPr>
                <w:rFonts w:hint="eastAsia"/>
              </w:rPr>
              <w:t>頻率與方式</w:t>
            </w:r>
          </w:p>
          <w:p w14:paraId="76E0137B" w14:textId="589DFF6C" w:rsidR="007A3948" w:rsidRPr="00BA691F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新版本應用程式與威脅檔案可能隨時發布。透過頻繁更新排程，防火牆</w:t>
            </w:r>
            <w:r>
              <w:rPr>
                <w:rFonts w:hint="eastAsia"/>
              </w:rPr>
              <w:t>可</w:t>
            </w:r>
            <w:r>
              <w:t>確保新特徵碼威脅能迅速</w:t>
            </w:r>
            <w:r>
              <w:rPr>
                <w:rFonts w:hint="eastAsia"/>
              </w:rPr>
              <w:t>得到</w:t>
            </w:r>
            <w:r>
              <w:t>緩解，並應</w:t>
            </w:r>
            <w:r>
              <w:lastRenderedPageBreak/>
              <w:t>用最新</w:t>
            </w:r>
            <w:r w:rsidR="00925D01">
              <w:rPr>
                <w:rFonts w:hint="eastAsia"/>
              </w:rPr>
              <w:t>之</w:t>
            </w:r>
            <w:r>
              <w:t>應用程式特徵碼</w:t>
            </w:r>
          </w:p>
        </w:tc>
        <w:tc>
          <w:tcPr>
            <w:tcW w:w="4783" w:type="dxa"/>
          </w:tcPr>
          <w:p w14:paraId="2208EDFD" w14:textId="77777777" w:rsidR="007A3948" w:rsidRDefault="007A3948" w:rsidP="0065670A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登入網頁圖形介面後，執行以下操作：</w:t>
            </w:r>
          </w:p>
          <w:p w14:paraId="4B9ED03C" w14:textId="77777777" w:rsidR="007A3948" w:rsidRDefault="007A3948" w:rsidP="007A3948">
            <w:pPr>
              <w:pStyle w:val="a3"/>
              <w:numPr>
                <w:ilvl w:val="0"/>
                <w:numId w:val="3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上方列表點選「</w:t>
            </w:r>
            <w:r>
              <w:rPr>
                <w:rFonts w:hint="eastAsia"/>
              </w:rPr>
              <w:t>DEVICE</w:t>
            </w:r>
            <w:r>
              <w:rPr>
                <w:rFonts w:hint="eastAsia"/>
              </w:rPr>
              <w:t>」</w:t>
            </w:r>
          </w:p>
          <w:p w14:paraId="26A77905" w14:textId="77777777" w:rsidR="007A3948" w:rsidRDefault="007A3948" w:rsidP="007A3948">
            <w:pPr>
              <w:pStyle w:val="a3"/>
              <w:numPr>
                <w:ilvl w:val="0"/>
                <w:numId w:val="3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 w:rsidRPr="00E93340">
              <w:t>Dynamic Updates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動態更新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01DA8BE3" w14:textId="77777777" w:rsidR="007A3948" w:rsidRDefault="007A3948" w:rsidP="007A3948">
            <w:pPr>
              <w:pStyle w:val="a3"/>
              <w:numPr>
                <w:ilvl w:val="0"/>
                <w:numId w:val="3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視窗下方點選「</w:t>
            </w:r>
            <w:r>
              <w:rPr>
                <w:rFonts w:hint="eastAsia"/>
              </w:rPr>
              <w:t>Check Now(</w:t>
            </w:r>
            <w:r>
              <w:rPr>
                <w:rFonts w:hint="eastAsia"/>
              </w:rPr>
              <w:t>立即檢查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3835397D" w14:textId="77777777" w:rsidR="007A3948" w:rsidRDefault="007A3948" w:rsidP="007A3948">
            <w:pPr>
              <w:pStyle w:val="a3"/>
              <w:numPr>
                <w:ilvl w:val="0"/>
                <w:numId w:val="3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中央列表點選「</w:t>
            </w:r>
            <w:r w:rsidRPr="00410E1D">
              <w:t>Application and Threats</w:t>
            </w:r>
            <w:r>
              <w:rPr>
                <w:rFonts w:hint="eastAsia"/>
              </w:rPr>
              <w:t>(</w:t>
            </w:r>
            <w:r w:rsidRPr="00834B25">
              <w:t>應用程式與威脅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」選項右側「</w:t>
            </w:r>
            <w:r w:rsidRPr="00063B42">
              <w:t>Schedule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排程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6CEB48D3" w14:textId="77777777" w:rsidR="007A3948" w:rsidRDefault="007A3948" w:rsidP="007A3948">
            <w:pPr>
              <w:pStyle w:val="a3"/>
              <w:numPr>
                <w:ilvl w:val="0"/>
                <w:numId w:val="3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將「</w:t>
            </w:r>
            <w:r w:rsidRPr="00C90AA0">
              <w:t>Recurrence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週期性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」設為「</w:t>
            </w:r>
            <w:r>
              <w:rPr>
                <w:rFonts w:hint="eastAsia"/>
              </w:rPr>
              <w:t>Daily(</w:t>
            </w:r>
            <w:r>
              <w:rPr>
                <w:rFonts w:hint="eastAsia"/>
              </w:rPr>
              <w:t>每日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」，將「</w:t>
            </w:r>
            <w:r>
              <w:rPr>
                <w:rFonts w:hint="eastAsia"/>
              </w:rPr>
              <w:t>Action(</w:t>
            </w:r>
            <w:r>
              <w:rPr>
                <w:rFonts w:hint="eastAsia"/>
              </w:rPr>
              <w:t>動作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」設為「</w:t>
            </w:r>
            <w:r w:rsidRPr="00834B25">
              <w:t>download-and-install</w:t>
            </w:r>
            <w:r>
              <w:rPr>
                <w:rFonts w:hint="eastAsia"/>
              </w:rPr>
              <w:t>」</w:t>
            </w:r>
          </w:p>
          <w:p w14:paraId="4F064BE9" w14:textId="7E7EDB0C" w:rsidR="007A3948" w:rsidRPr="00BA691F" w:rsidRDefault="007A3948" w:rsidP="007A3948">
            <w:pPr>
              <w:pStyle w:val="a3"/>
              <w:numPr>
                <w:ilvl w:val="0"/>
                <w:numId w:val="3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」以儲存設定</w:t>
            </w:r>
          </w:p>
        </w:tc>
        <w:tc>
          <w:tcPr>
            <w:tcW w:w="1803" w:type="dxa"/>
          </w:tcPr>
          <w:p w14:paraId="3F9B04E8" w14:textId="5DFF723F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Daily(</w:t>
            </w:r>
            <w:r>
              <w:rPr>
                <w:rFonts w:hint="eastAsia"/>
              </w:rPr>
              <w:t>每日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 w:rsidRPr="00834B25">
              <w:t>download-and-install</w:t>
            </w:r>
          </w:p>
        </w:tc>
      </w:tr>
      <w:tr w:rsidR="007A3948" w:rsidRPr="00BA691F" w14:paraId="7EA84420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</w:tcPr>
          <w:p w14:paraId="6CDAB127" w14:textId="65C3DD6F" w:rsidR="007A3948" w:rsidRPr="00BA691F" w:rsidRDefault="007A3948" w:rsidP="007A3948">
            <w:pPr>
              <w:pStyle w:val="ad"/>
              <w:spacing w:before="72" w:after="72"/>
            </w:pPr>
            <w:r w:rsidRPr="00BA691F">
              <w:t>3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14:paraId="1CCB20E1" w14:textId="7DF99E22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</w:t>
            </w:r>
            <w:r>
              <w:rPr>
                <w:rFonts w:hint="eastAsia"/>
              </w:rPr>
              <w:t>32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14:paraId="37B90705" w14:textId="708C472D" w:rsidR="007A3948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6A">
              <w:rPr>
                <w:rFonts w:hint="eastAsia"/>
              </w:rPr>
              <w:t>威脅防禦設定</w:t>
            </w:r>
          </w:p>
        </w:tc>
        <w:tc>
          <w:tcPr>
            <w:tcW w:w="1369" w:type="dxa"/>
          </w:tcPr>
          <w:p w14:paraId="504F15E5" w14:textId="77777777" w:rsidR="007A3948" w:rsidRPr="00E273EF" w:rsidRDefault="007A3948" w:rsidP="007A3948">
            <w:p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解碼器</w:t>
            </w:r>
            <w:r>
              <w:rPr>
                <w:rFonts w:hint="eastAsia"/>
              </w:rPr>
              <w:t>防毒設定檔之協定動作</w:t>
            </w:r>
          </w:p>
        </w:tc>
        <w:tc>
          <w:tcPr>
            <w:tcW w:w="3262" w:type="dxa"/>
          </w:tcPr>
          <w:p w14:paraId="0507CC2F" w14:textId="405CBC7C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這項原則設定決定</w:t>
            </w:r>
            <w:r>
              <w:rPr>
                <w:rFonts w:hint="eastAsia"/>
              </w:rPr>
              <w:t>解碼器在不同協定下檢測到惡意程式時</w:t>
            </w:r>
            <w:r w:rsidR="00925D01">
              <w:rPr>
                <w:rFonts w:hint="eastAsia"/>
              </w:rPr>
              <w:t>之</w:t>
            </w:r>
            <w:r>
              <w:rPr>
                <w:rFonts w:hint="eastAsia"/>
              </w:rPr>
              <w:t>應對動作</w:t>
            </w:r>
          </w:p>
          <w:p w14:paraId="1730E052" w14:textId="2914129D" w:rsidR="007A3948" w:rsidRDefault="00242DF1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建議</w:t>
            </w:r>
            <w:r w:rsidR="007A3948">
              <w:t>將</w:t>
            </w:r>
            <w:r w:rsidR="007A3948">
              <w:t>imap</w:t>
            </w:r>
            <w:r w:rsidR="007A3948">
              <w:rPr>
                <w:rFonts w:hint="eastAsia"/>
              </w:rPr>
              <w:t>與</w:t>
            </w:r>
            <w:r w:rsidR="007A3948">
              <w:t>pop3</w:t>
            </w:r>
            <w:r w:rsidR="007A3948">
              <w:t>解碼器在「</w:t>
            </w:r>
            <w:r w:rsidR="007A3948">
              <w:t>Action</w:t>
            </w:r>
            <w:r w:rsidR="007A3948">
              <w:t>」項目下設定為</w:t>
            </w:r>
            <w:r w:rsidR="007A3948">
              <w:rPr>
                <w:rFonts w:hint="eastAsia"/>
              </w:rPr>
              <w:t>「</w:t>
            </w:r>
            <w:r w:rsidR="007A3948">
              <w:t>alert</w:t>
            </w:r>
            <w:r w:rsidR="007A3948">
              <w:rPr>
                <w:rFonts w:hint="eastAsia"/>
              </w:rPr>
              <w:t>」</w:t>
            </w:r>
          </w:p>
          <w:p w14:paraId="08DFDBF4" w14:textId="77777777" w:rsidR="002145CA" w:rsidRDefault="002145CA" w:rsidP="002145CA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防毒特徵碼誤報率較低</w:t>
            </w:r>
            <w:r>
              <w:rPr>
                <w:rFonts w:hint="eastAsia"/>
              </w:rPr>
              <w:t>，</w:t>
            </w:r>
            <w:r>
              <w:t>透過指定解碼器阻擋惡意</w:t>
            </w:r>
            <w:r>
              <w:rPr>
                <w:rFonts w:hint="eastAsia"/>
              </w:rPr>
              <w:t>程式</w:t>
            </w:r>
            <w:r>
              <w:t>，可</w:t>
            </w:r>
            <w:r>
              <w:rPr>
                <w:rFonts w:hint="eastAsia"/>
              </w:rPr>
              <w:t>顯著</w:t>
            </w:r>
            <w:r>
              <w:t>降</w:t>
            </w:r>
            <w:r>
              <w:lastRenderedPageBreak/>
              <w:t>低</w:t>
            </w:r>
            <w:r>
              <w:rPr>
                <w:rFonts w:hint="eastAsia"/>
              </w:rPr>
              <w:t>其穿</w:t>
            </w:r>
            <w:r>
              <w:t>過防火牆</w:t>
            </w:r>
            <w:r>
              <w:rPr>
                <w:rFonts w:hint="eastAsia"/>
              </w:rPr>
              <w:t>進行</w:t>
            </w:r>
            <w:r>
              <w:t>傳播</w:t>
            </w:r>
            <w:r>
              <w:rPr>
                <w:rFonts w:hint="eastAsia"/>
              </w:rPr>
              <w:t>之風險</w:t>
            </w:r>
          </w:p>
          <w:p w14:paraId="491A7AF0" w14:textId="14371514" w:rsidR="007A3948" w:rsidRPr="00BA691F" w:rsidRDefault="002145CA" w:rsidP="002145CA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由於</w:t>
            </w:r>
            <w:r>
              <w:t>pop3</w:t>
            </w:r>
            <w:r>
              <w:rPr>
                <w:rFonts w:hint="eastAsia"/>
              </w:rPr>
              <w:t>與</w:t>
            </w:r>
            <w:r>
              <w:t>ima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協定</w:t>
            </w:r>
            <w:r>
              <w:t>特性，防火牆無法僅阻擋包含惡意</w:t>
            </w:r>
            <w:r>
              <w:rPr>
                <w:rFonts w:hint="eastAsia"/>
              </w:rPr>
              <w:t>程式之</w:t>
            </w:r>
            <w:r>
              <w:t>單一電子郵件訊息，這可能會影響</w:t>
            </w:r>
            <w:r>
              <w:rPr>
                <w:rFonts w:hint="eastAsia"/>
              </w:rPr>
              <w:t>其他無惡意程式之</w:t>
            </w:r>
            <w:r>
              <w:t>電子郵件訊息</w:t>
            </w:r>
          </w:p>
        </w:tc>
        <w:tc>
          <w:tcPr>
            <w:tcW w:w="4783" w:type="dxa"/>
          </w:tcPr>
          <w:p w14:paraId="0F1FC847" w14:textId="77777777" w:rsidR="007A3948" w:rsidRDefault="007A3948" w:rsidP="0065670A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登入網頁圖形介面後，執行以下操作：</w:t>
            </w:r>
          </w:p>
          <w:p w14:paraId="5152FD2C" w14:textId="77777777" w:rsidR="007A3948" w:rsidRDefault="007A3948" w:rsidP="007A3948">
            <w:pPr>
              <w:pStyle w:val="a3"/>
              <w:numPr>
                <w:ilvl w:val="0"/>
                <w:numId w:val="6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上方列表點選「</w:t>
            </w:r>
            <w:r>
              <w:rPr>
                <w:rFonts w:hint="eastAsia"/>
              </w:rPr>
              <w:t>OBJECTS</w:t>
            </w:r>
            <w:r>
              <w:rPr>
                <w:rFonts w:hint="eastAsia"/>
              </w:rPr>
              <w:t>」</w:t>
            </w:r>
          </w:p>
          <w:p w14:paraId="77C74F5B" w14:textId="77777777" w:rsidR="007A3948" w:rsidRDefault="007A3948" w:rsidP="007A3948">
            <w:pPr>
              <w:pStyle w:val="a3"/>
              <w:numPr>
                <w:ilvl w:val="0"/>
                <w:numId w:val="6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>
              <w:rPr>
                <w:rFonts w:hint="eastAsia"/>
              </w:rPr>
              <w:t>Security Profiles(</w:t>
            </w:r>
            <w:r>
              <w:rPr>
                <w:rFonts w:hint="eastAsia"/>
              </w:rPr>
              <w:t>安全性設定檔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」中的「</w:t>
            </w:r>
            <w:r w:rsidRPr="00410E1D">
              <w:t>Antivirus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防毒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343C561D" w14:textId="77777777" w:rsidR="007A3948" w:rsidRDefault="007A3948" w:rsidP="007A3948">
            <w:pPr>
              <w:pStyle w:val="a3"/>
              <w:numPr>
                <w:ilvl w:val="0"/>
                <w:numId w:val="6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檢視設定檔是否存在，若無則點選視窗下方之「</w:t>
            </w:r>
            <w:r>
              <w:rPr>
                <w:rFonts w:hint="eastAsia"/>
              </w:rPr>
              <w:t>Add(</w:t>
            </w:r>
            <w:r>
              <w:rPr>
                <w:rFonts w:hint="eastAsia"/>
              </w:rPr>
              <w:t>新增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」以新增一個設定檔</w:t>
            </w:r>
          </w:p>
          <w:p w14:paraId="09C05A59" w14:textId="77777777" w:rsidR="007A3948" w:rsidRDefault="007A3948" w:rsidP="007A3948">
            <w:pPr>
              <w:pStyle w:val="a3"/>
              <w:numPr>
                <w:ilvl w:val="0"/>
                <w:numId w:val="6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對於設定檔中協定偵測的所有動作，除了</w:t>
            </w:r>
            <w:r>
              <w:rPr>
                <w:rFonts w:hint="eastAsia"/>
              </w:rPr>
              <w:t>imap</w:t>
            </w:r>
            <w:r>
              <w:rPr>
                <w:rFonts w:hint="eastAsia"/>
              </w:rPr>
              <w:t>與</w:t>
            </w:r>
            <w:r>
              <w:rPr>
                <w:rFonts w:hint="eastAsia"/>
              </w:rPr>
              <w:t>pop3</w:t>
            </w:r>
            <w:r>
              <w:rPr>
                <w:rFonts w:hint="eastAsia"/>
              </w:rPr>
              <w:t>的動作須設為「</w:t>
            </w:r>
            <w:r>
              <w:rPr>
                <w:rFonts w:hint="eastAsia"/>
              </w:rPr>
              <w:t>alert</w:t>
            </w:r>
            <w:r>
              <w:rPr>
                <w:rFonts w:hint="eastAsia"/>
              </w:rPr>
              <w:t>」外，其他協定的動作皆設為「</w:t>
            </w:r>
            <w:r>
              <w:t>reset-both</w:t>
            </w:r>
            <w:r>
              <w:rPr>
                <w:rFonts w:hint="eastAsia"/>
              </w:rPr>
              <w:t>」</w:t>
            </w:r>
          </w:p>
          <w:p w14:paraId="439AA10D" w14:textId="5C39F940" w:rsidR="007A3948" w:rsidRPr="00BA691F" w:rsidRDefault="007A3948" w:rsidP="007A3948">
            <w:pPr>
              <w:pStyle w:val="a3"/>
              <w:numPr>
                <w:ilvl w:val="0"/>
                <w:numId w:val="6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設定完成後點選「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」以儲存防毒設定檔</w:t>
            </w:r>
          </w:p>
        </w:tc>
        <w:tc>
          <w:tcPr>
            <w:tcW w:w="1803" w:type="dxa"/>
          </w:tcPr>
          <w:p w14:paraId="1E214D89" w14:textId="3E292F80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0ECD">
              <w:rPr>
                <w:rFonts w:hint="eastAsia"/>
              </w:rPr>
              <w:lastRenderedPageBreak/>
              <w:t>除了</w:t>
            </w:r>
            <w:r w:rsidRPr="00E00ECD">
              <w:rPr>
                <w:rFonts w:hint="eastAsia"/>
              </w:rPr>
              <w:t>imap</w:t>
            </w:r>
            <w:r w:rsidRPr="00E00ECD">
              <w:rPr>
                <w:rFonts w:hint="eastAsia"/>
              </w:rPr>
              <w:t>與</w:t>
            </w:r>
            <w:r w:rsidRPr="00E00ECD">
              <w:rPr>
                <w:rFonts w:hint="eastAsia"/>
              </w:rPr>
              <w:t>pop3</w:t>
            </w:r>
            <w:r>
              <w:rPr>
                <w:rFonts w:hint="eastAsia"/>
              </w:rPr>
              <w:t>的動作</w:t>
            </w:r>
            <w:r w:rsidRPr="00E00ECD">
              <w:rPr>
                <w:rFonts w:hint="eastAsia"/>
              </w:rPr>
              <w:t>須設為「</w:t>
            </w:r>
            <w:r w:rsidRPr="00E00ECD">
              <w:rPr>
                <w:rFonts w:hint="eastAsia"/>
              </w:rPr>
              <w:t>alert</w:t>
            </w:r>
            <w:r w:rsidRPr="00E00ECD">
              <w:rPr>
                <w:rFonts w:hint="eastAsia"/>
              </w:rPr>
              <w:t>」外，其他</w:t>
            </w:r>
            <w:r>
              <w:rPr>
                <w:rFonts w:hint="eastAsia"/>
              </w:rPr>
              <w:t>協定的</w:t>
            </w:r>
            <w:r w:rsidRPr="00E00ECD">
              <w:rPr>
                <w:rFonts w:hint="eastAsia"/>
              </w:rPr>
              <w:t>動作皆設為「</w:t>
            </w:r>
            <w:r w:rsidRPr="00E00ECD">
              <w:rPr>
                <w:rFonts w:hint="eastAsia"/>
              </w:rPr>
              <w:t>reset-both</w:t>
            </w:r>
            <w:r w:rsidRPr="00E00ECD">
              <w:rPr>
                <w:rFonts w:hint="eastAsia"/>
              </w:rPr>
              <w:t>」</w:t>
            </w:r>
          </w:p>
        </w:tc>
      </w:tr>
      <w:tr w:rsidR="007A3948" w:rsidRPr="00BA691F" w14:paraId="293A5B19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</w:tcPr>
          <w:p w14:paraId="184A8B25" w14:textId="198C6A5D" w:rsidR="007A3948" w:rsidRPr="00BA691F" w:rsidRDefault="007A3948" w:rsidP="007A3948">
            <w:pPr>
              <w:pStyle w:val="ad"/>
              <w:spacing w:before="72" w:after="72"/>
            </w:pPr>
            <w:r w:rsidRPr="00BA691F">
              <w:t>4</w:t>
            </w:r>
          </w:p>
        </w:tc>
        <w:tc>
          <w:tcPr>
            <w:tcW w:w="1321" w:type="dxa"/>
          </w:tcPr>
          <w:p w14:paraId="7EC8C64E" w14:textId="6C3470B1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</w:t>
            </w:r>
            <w:r>
              <w:rPr>
                <w:rFonts w:hint="eastAsia"/>
              </w:rPr>
              <w:t>33</w:t>
            </w:r>
          </w:p>
        </w:tc>
        <w:tc>
          <w:tcPr>
            <w:tcW w:w="1369" w:type="dxa"/>
          </w:tcPr>
          <w:p w14:paraId="776CA38E" w14:textId="47E84E58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6A">
              <w:rPr>
                <w:rFonts w:hint="eastAsia"/>
              </w:rPr>
              <w:t>威脅防禦設定</w:t>
            </w:r>
          </w:p>
        </w:tc>
        <w:tc>
          <w:tcPr>
            <w:tcW w:w="1369" w:type="dxa"/>
          </w:tcPr>
          <w:p w14:paraId="1DCB7D4B" w14:textId="77777777" w:rsidR="007A3948" w:rsidRPr="00D1520B" w:rsidRDefault="007A3948" w:rsidP="007A3948">
            <w:p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所有相關的安全性政策</w:t>
            </w:r>
            <w:r>
              <w:rPr>
                <w:rFonts w:hint="eastAsia"/>
              </w:rPr>
              <w:t>皆套用安全的防毒設定檔</w:t>
            </w:r>
          </w:p>
        </w:tc>
        <w:tc>
          <w:tcPr>
            <w:tcW w:w="3262" w:type="dxa"/>
          </w:tcPr>
          <w:p w14:paraId="22925FB8" w14:textId="40B7AA41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這項原則設定決定</w:t>
            </w:r>
            <w:r>
              <w:rPr>
                <w:rFonts w:hint="eastAsia"/>
              </w:rPr>
              <w:t>是否將</w:t>
            </w:r>
            <w:r>
              <w:t>所有相關安全性政策</w:t>
            </w:r>
            <w:r>
              <w:rPr>
                <w:rFonts w:hint="eastAsia"/>
              </w:rPr>
              <w:t>皆套用安全</w:t>
            </w:r>
            <w:r w:rsidR="00925D01">
              <w:rPr>
                <w:rFonts w:hint="eastAsia"/>
              </w:rPr>
              <w:t>之</w:t>
            </w:r>
            <w:r>
              <w:rPr>
                <w:rFonts w:hint="eastAsia"/>
              </w:rPr>
              <w:t>防毒設定檔</w:t>
            </w:r>
          </w:p>
          <w:p w14:paraId="646ED588" w14:textId="610B44D8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對所有允許流量</w:t>
            </w:r>
            <w:r w:rsidR="00625239">
              <w:rPr>
                <w:rFonts w:hint="eastAsia"/>
              </w:rPr>
              <w:t>之</w:t>
            </w:r>
            <w:r>
              <w:t>安全規則</w:t>
            </w:r>
            <w:r w:rsidR="00625239">
              <w:rPr>
                <w:rFonts w:hint="eastAsia"/>
              </w:rPr>
              <w:t>套</w:t>
            </w:r>
            <w:r>
              <w:t>用安全的</w:t>
            </w:r>
            <w:r>
              <w:rPr>
                <w:rFonts w:hint="eastAsia"/>
              </w:rPr>
              <w:t>漏洞</w:t>
            </w:r>
            <w:r>
              <w:t>防護設定檔，能確保所有經過防火牆</w:t>
            </w:r>
            <w:r w:rsidR="00925D01">
              <w:rPr>
                <w:rFonts w:hint="eastAsia"/>
              </w:rPr>
              <w:t>之</w:t>
            </w:r>
            <w:r>
              <w:t>網路流量都會被檢查是否存在攻擊行為</w:t>
            </w:r>
            <w:r>
              <w:rPr>
                <w:rFonts w:hint="eastAsia"/>
              </w:rPr>
              <w:t>，</w:t>
            </w:r>
            <w:r>
              <w:t>這既能保護資</w:t>
            </w:r>
            <w:r>
              <w:lastRenderedPageBreak/>
              <w:t>產免受攻擊，也能</w:t>
            </w:r>
            <w:r w:rsidR="00625239">
              <w:rPr>
                <w:rFonts w:hint="eastAsia"/>
              </w:rPr>
              <w:t>避免</w:t>
            </w:r>
            <w:r>
              <w:t>聲譽</w:t>
            </w:r>
            <w:r w:rsidR="00D46D35">
              <w:rPr>
                <w:rFonts w:hint="eastAsia"/>
              </w:rPr>
              <w:t>遭</w:t>
            </w:r>
            <w:r>
              <w:t>受損害</w:t>
            </w:r>
          </w:p>
          <w:p w14:paraId="0B02AB62" w14:textId="4AC8774E" w:rsidR="007A3948" w:rsidRPr="00BA691F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請</w:t>
            </w:r>
            <w:r>
              <w:t>注意，加密連線無法進行完整檢</w:t>
            </w:r>
            <w:r>
              <w:rPr>
                <w:rFonts w:hint="eastAsia"/>
              </w:rPr>
              <w:t>測</w:t>
            </w:r>
          </w:p>
        </w:tc>
        <w:tc>
          <w:tcPr>
            <w:tcW w:w="4783" w:type="dxa"/>
          </w:tcPr>
          <w:p w14:paraId="783A808E" w14:textId="77777777" w:rsidR="007A3948" w:rsidRPr="00413CCD" w:rsidRDefault="007A3948" w:rsidP="0065670A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3CCD">
              <w:rPr>
                <w:rFonts w:hint="eastAsia"/>
              </w:rPr>
              <w:lastRenderedPageBreak/>
              <w:t>登入網頁圖形介面後，執行以下操作：</w:t>
            </w:r>
          </w:p>
          <w:p w14:paraId="7762B3C8" w14:textId="77777777" w:rsidR="007A3948" w:rsidRPr="00413CCD" w:rsidRDefault="007A3948" w:rsidP="007A3948">
            <w:pPr>
              <w:pStyle w:val="a3"/>
              <w:numPr>
                <w:ilvl w:val="0"/>
                <w:numId w:val="4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3CCD">
              <w:rPr>
                <w:rFonts w:hint="eastAsia"/>
              </w:rPr>
              <w:t>上方列表點選「</w:t>
            </w:r>
            <w:r w:rsidRPr="00413CCD">
              <w:rPr>
                <w:rFonts w:hint="eastAsia"/>
              </w:rPr>
              <w:t>POLICIES</w:t>
            </w:r>
            <w:r w:rsidRPr="00413CCD">
              <w:rPr>
                <w:rFonts w:hint="eastAsia"/>
              </w:rPr>
              <w:t>」</w:t>
            </w:r>
          </w:p>
          <w:p w14:paraId="2097E496" w14:textId="77777777" w:rsidR="007A3948" w:rsidRPr="00413CCD" w:rsidRDefault="007A3948" w:rsidP="007A3948">
            <w:pPr>
              <w:pStyle w:val="a3"/>
              <w:numPr>
                <w:ilvl w:val="0"/>
                <w:numId w:val="4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3CCD">
              <w:rPr>
                <w:rFonts w:hint="eastAsia"/>
              </w:rPr>
              <w:t>左邊列表點選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Security(</w:t>
            </w:r>
            <w:r>
              <w:rPr>
                <w:rFonts w:hint="eastAsia"/>
              </w:rPr>
              <w:t>安全性規則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7E291BBD" w14:textId="77777777" w:rsidR="007A3948" w:rsidRPr="00413CCD" w:rsidRDefault="007A3948" w:rsidP="007A3948">
            <w:pPr>
              <w:pStyle w:val="a3"/>
              <w:numPr>
                <w:ilvl w:val="0"/>
                <w:numId w:val="4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3CCD">
              <w:rPr>
                <w:rFonts w:hint="eastAsia"/>
              </w:rPr>
              <w:t>針對每個動作為「</w:t>
            </w:r>
            <w:r>
              <w:rPr>
                <w:rFonts w:hint="eastAsia"/>
              </w:rPr>
              <w:t>Allow(</w:t>
            </w:r>
            <w:r w:rsidRPr="00413CCD">
              <w:rPr>
                <w:rFonts w:hint="eastAsia"/>
              </w:rPr>
              <w:t>允許</w:t>
            </w:r>
            <w:r>
              <w:rPr>
                <w:rFonts w:hint="eastAsia"/>
              </w:rPr>
              <w:t>)</w:t>
            </w:r>
            <w:r w:rsidRPr="00413CCD">
              <w:rPr>
                <w:rFonts w:hint="eastAsia"/>
              </w:rPr>
              <w:t>」的規則，點選其名稱</w:t>
            </w:r>
          </w:p>
          <w:p w14:paraId="0A1A2C48" w14:textId="77777777" w:rsidR="007A3948" w:rsidRPr="00413CCD" w:rsidRDefault="007A3948" w:rsidP="007A3948">
            <w:pPr>
              <w:pStyle w:val="a3"/>
              <w:numPr>
                <w:ilvl w:val="0"/>
                <w:numId w:val="4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3CCD">
              <w:rPr>
                <w:rFonts w:hint="eastAsia"/>
              </w:rPr>
              <w:t>點選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Action(</w:t>
            </w:r>
            <w:r>
              <w:rPr>
                <w:rFonts w:hint="eastAsia"/>
              </w:rPr>
              <w:t>動作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413CCD">
              <w:rPr>
                <w:rFonts w:hint="eastAsia"/>
              </w:rPr>
              <w:t>，將設定檔類型設為「</w:t>
            </w:r>
            <w:r>
              <w:rPr>
                <w:rFonts w:hint="eastAsia"/>
              </w:rPr>
              <w:t>Profiles(</w:t>
            </w:r>
            <w:r w:rsidRPr="00413CCD">
              <w:rPr>
                <w:rFonts w:hint="eastAsia"/>
              </w:rPr>
              <w:t>設定檔</w:t>
            </w:r>
            <w:r>
              <w:rPr>
                <w:rFonts w:hint="eastAsia"/>
              </w:rPr>
              <w:t>)</w:t>
            </w:r>
            <w:r w:rsidRPr="00413CCD">
              <w:rPr>
                <w:rFonts w:hint="eastAsia"/>
              </w:rPr>
              <w:t>」，</w:t>
            </w:r>
            <w:r w:rsidRPr="00413CCD">
              <w:rPr>
                <w:rFonts w:hint="eastAsia"/>
              </w:rPr>
              <w:lastRenderedPageBreak/>
              <w:t>並將「</w:t>
            </w:r>
            <w:r w:rsidRPr="00410E1D">
              <w:t>Antivirus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防毒</w:t>
            </w:r>
            <w:r>
              <w:rPr>
                <w:rFonts w:hint="eastAsia"/>
              </w:rPr>
              <w:t>)</w:t>
            </w:r>
            <w:r w:rsidRPr="00413CCD">
              <w:rPr>
                <w:rFonts w:hint="eastAsia"/>
              </w:rPr>
              <w:t>」設為已設定完成的防毒設定檔</w:t>
            </w:r>
          </w:p>
          <w:p w14:paraId="29217B22" w14:textId="77777777" w:rsidR="007A3948" w:rsidRPr="00413CCD" w:rsidRDefault="007A3948" w:rsidP="007A3948">
            <w:pPr>
              <w:pStyle w:val="a3"/>
              <w:numPr>
                <w:ilvl w:val="0"/>
                <w:numId w:val="4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3CCD">
              <w:rPr>
                <w:rFonts w:hint="eastAsia"/>
              </w:rPr>
              <w:t>或是將設定檔類型設為「</w:t>
            </w:r>
            <w:r>
              <w:rPr>
                <w:rFonts w:hint="eastAsia"/>
              </w:rPr>
              <w:t>Group(</w:t>
            </w:r>
            <w:r w:rsidRPr="00413CCD">
              <w:rPr>
                <w:rFonts w:hint="eastAsia"/>
              </w:rPr>
              <w:t>群組</w:t>
            </w:r>
            <w:r>
              <w:rPr>
                <w:rFonts w:hint="eastAsia"/>
              </w:rPr>
              <w:t>)</w:t>
            </w:r>
            <w:r w:rsidRPr="00413CCD">
              <w:rPr>
                <w:rFonts w:hint="eastAsia"/>
              </w:rPr>
              <w:t>」，並選用已包含防毒設定檔的群組</w:t>
            </w:r>
          </w:p>
          <w:p w14:paraId="556884B7" w14:textId="04A01700" w:rsidR="007A3948" w:rsidRPr="00BA691F" w:rsidRDefault="007A3948" w:rsidP="007A3948">
            <w:pPr>
              <w:pStyle w:val="a3"/>
              <w:numPr>
                <w:ilvl w:val="0"/>
                <w:numId w:val="17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3CCD">
              <w:rPr>
                <w:rFonts w:hint="eastAsia"/>
              </w:rPr>
              <w:t>點選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413CCD">
              <w:rPr>
                <w:rFonts w:hint="eastAsia"/>
              </w:rPr>
              <w:t>以儲存設</w:t>
            </w:r>
            <w:r>
              <w:rPr>
                <w:rFonts w:hint="eastAsia"/>
              </w:rPr>
              <w:t>定</w:t>
            </w:r>
          </w:p>
        </w:tc>
        <w:tc>
          <w:tcPr>
            <w:tcW w:w="1803" w:type="dxa"/>
          </w:tcPr>
          <w:p w14:paraId="25B844F6" w14:textId="0C9F1CCA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lastRenderedPageBreak/>
              <w:t>啟用</w:t>
            </w:r>
          </w:p>
        </w:tc>
      </w:tr>
      <w:tr w:rsidR="007A3948" w:rsidRPr="00BA691F" w14:paraId="50B7C818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</w:tcPr>
          <w:p w14:paraId="3EC59DBB" w14:textId="4423F9B5" w:rsidR="007A3948" w:rsidRPr="00BA691F" w:rsidRDefault="007A3948" w:rsidP="007A3948">
            <w:pPr>
              <w:pStyle w:val="ad"/>
              <w:spacing w:before="72" w:after="72"/>
            </w:pPr>
            <w:r>
              <w:rPr>
                <w:rFonts w:hint="eastAsia"/>
              </w:rPr>
              <w:t>5</w:t>
            </w:r>
          </w:p>
        </w:tc>
        <w:tc>
          <w:tcPr>
            <w:tcW w:w="1321" w:type="dxa"/>
          </w:tcPr>
          <w:p w14:paraId="3E40EBFF" w14:textId="32D41756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</w:t>
            </w:r>
            <w:r>
              <w:rPr>
                <w:rFonts w:hint="eastAsia"/>
              </w:rPr>
              <w:t>34</w:t>
            </w:r>
          </w:p>
        </w:tc>
        <w:tc>
          <w:tcPr>
            <w:tcW w:w="1369" w:type="dxa"/>
          </w:tcPr>
          <w:p w14:paraId="5BAA600A" w14:textId="7BA46657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6A">
              <w:rPr>
                <w:rFonts w:hint="eastAsia"/>
              </w:rPr>
              <w:t>威脅防禦設定</w:t>
            </w:r>
          </w:p>
        </w:tc>
        <w:tc>
          <w:tcPr>
            <w:tcW w:w="1369" w:type="dxa"/>
          </w:tcPr>
          <w:p w14:paraId="323347A2" w14:textId="64219F35" w:rsidR="007A3948" w:rsidRPr="00B36D6A" w:rsidRDefault="007A3948" w:rsidP="007A3948">
            <w:p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反間諜軟體設定檔的特徵碼原則</w:t>
            </w:r>
          </w:p>
        </w:tc>
        <w:tc>
          <w:tcPr>
            <w:tcW w:w="3262" w:type="dxa"/>
          </w:tcPr>
          <w:p w14:paraId="744FF02F" w14:textId="085D0C61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這項原則設定決定</w:t>
            </w:r>
            <w:r>
              <w:rPr>
                <w:rFonts w:hint="eastAsia"/>
              </w:rPr>
              <w:t>是否新增反間諜軟體設定檔中</w:t>
            </w:r>
            <w:r w:rsidR="00925D01">
              <w:rPr>
                <w:rFonts w:hint="eastAsia"/>
              </w:rPr>
              <w:t>之</w:t>
            </w:r>
            <w:r>
              <w:rPr>
                <w:rFonts w:hint="eastAsia"/>
              </w:rPr>
              <w:t>特徵碼原則</w:t>
            </w:r>
          </w:p>
          <w:p w14:paraId="39BE2F37" w14:textId="77777777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若反</w:t>
            </w:r>
            <w:r>
              <w:t>間諜軟體設定檔中存在單一規則，則將其配置為阻擋任何間諜軟體的嚴重程度、任何類別</w:t>
            </w:r>
            <w:r>
              <w:rPr>
                <w:rFonts w:hint="eastAsia"/>
              </w:rPr>
              <w:t>及</w:t>
            </w:r>
            <w:r>
              <w:t>任何威脅</w:t>
            </w:r>
          </w:p>
          <w:p w14:paraId="5026196F" w14:textId="0D5F4EB6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若反</w:t>
            </w:r>
            <w:r>
              <w:t>間諜軟體設定檔中存在多個規則，則確保所有間諜軟體類別、威</w:t>
            </w:r>
            <w:r>
              <w:lastRenderedPageBreak/>
              <w:t>脅</w:t>
            </w:r>
            <w:r w:rsidR="00232D4B">
              <w:rPr>
                <w:rFonts w:hint="eastAsia"/>
              </w:rPr>
              <w:t>及</w:t>
            </w:r>
            <w:r>
              <w:t>嚴重程度均設定為阻擋</w:t>
            </w:r>
          </w:p>
          <w:p w14:paraId="0E473F20" w14:textId="497719CE" w:rsidR="007A3948" w:rsidRPr="00BA691F" w:rsidRDefault="007A3948" w:rsidP="00A95B34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對所有間諜軟體威脅、類別</w:t>
            </w:r>
            <w:r w:rsidR="004E772E">
              <w:rPr>
                <w:rFonts w:hint="eastAsia"/>
              </w:rPr>
              <w:t>及</w:t>
            </w:r>
            <w:r>
              <w:t>嚴重程度採取阻擋政策，</w:t>
            </w:r>
            <w:r w:rsidR="00052DF3">
              <w:rPr>
                <w:rFonts w:hint="eastAsia"/>
              </w:rPr>
              <w:t>以降低</w:t>
            </w:r>
            <w:r>
              <w:t>間諜軟體</w:t>
            </w:r>
            <w:r w:rsidR="00052DF3">
              <w:rPr>
                <w:rFonts w:hint="eastAsia"/>
              </w:rPr>
              <w:t>之危害</w:t>
            </w:r>
          </w:p>
        </w:tc>
        <w:tc>
          <w:tcPr>
            <w:tcW w:w="4783" w:type="dxa"/>
          </w:tcPr>
          <w:p w14:paraId="7970C460" w14:textId="77777777" w:rsidR="007A3948" w:rsidRDefault="007A3948" w:rsidP="001E5FE0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登入網頁圖形介面後，執行以下操作：</w:t>
            </w:r>
          </w:p>
          <w:p w14:paraId="762A9C65" w14:textId="77777777" w:rsidR="007A3948" w:rsidRDefault="007A3948" w:rsidP="007A3948">
            <w:pPr>
              <w:pStyle w:val="a3"/>
              <w:numPr>
                <w:ilvl w:val="0"/>
                <w:numId w:val="4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上方列表點選「</w:t>
            </w:r>
            <w:r>
              <w:rPr>
                <w:rFonts w:hint="eastAsia"/>
              </w:rPr>
              <w:t>OBJECTS</w:t>
            </w:r>
            <w:r>
              <w:rPr>
                <w:rFonts w:hint="eastAsia"/>
              </w:rPr>
              <w:t>」</w:t>
            </w:r>
          </w:p>
          <w:p w14:paraId="5BBEC2E7" w14:textId="77777777" w:rsidR="007A3948" w:rsidRDefault="007A3948" w:rsidP="007A3948">
            <w:pPr>
              <w:pStyle w:val="a3"/>
              <w:numPr>
                <w:ilvl w:val="0"/>
                <w:numId w:val="4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>
              <w:rPr>
                <w:rFonts w:hint="eastAsia"/>
              </w:rPr>
              <w:t>Security Profiles(</w:t>
            </w:r>
            <w:r>
              <w:rPr>
                <w:rFonts w:hint="eastAsia"/>
              </w:rPr>
              <w:t>安全性設定檔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」中的「</w:t>
            </w:r>
            <w:r>
              <w:rPr>
                <w:rFonts w:hint="eastAsia"/>
              </w:rPr>
              <w:t>Anti-Spyware(</w:t>
            </w:r>
            <w:r>
              <w:rPr>
                <w:rFonts w:hint="eastAsia"/>
              </w:rPr>
              <w:t>反間諜軟體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40480DA1" w14:textId="77777777" w:rsidR="007A3948" w:rsidRDefault="007A3948" w:rsidP="007A3948">
            <w:pPr>
              <w:pStyle w:val="a3"/>
              <w:numPr>
                <w:ilvl w:val="0"/>
                <w:numId w:val="4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檢視是否有反間諜軟體設定檔，若有則點選其名稱，無則點選視窗下方之「</w:t>
            </w:r>
            <w:r>
              <w:rPr>
                <w:rFonts w:hint="eastAsia"/>
              </w:rPr>
              <w:t>Add(</w:t>
            </w:r>
            <w:r>
              <w:rPr>
                <w:rFonts w:hint="eastAsia"/>
              </w:rPr>
              <w:t>新增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」以新增一個設定檔</w:t>
            </w:r>
          </w:p>
          <w:p w14:paraId="273FC10B" w14:textId="77777777" w:rsidR="007A3948" w:rsidRDefault="007A3948" w:rsidP="007A3948">
            <w:pPr>
              <w:pStyle w:val="a3"/>
              <w:numPr>
                <w:ilvl w:val="0"/>
                <w:numId w:val="4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點選「</w:t>
            </w:r>
            <w:r>
              <w:rPr>
                <w:rFonts w:hint="eastAsia"/>
              </w:rPr>
              <w:t>Signature Policies(</w:t>
            </w:r>
            <w:r>
              <w:rPr>
                <w:rFonts w:hint="eastAsia"/>
              </w:rPr>
              <w:t>特徵碼原則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」，並點選視窗下方的「</w:t>
            </w:r>
            <w:r>
              <w:rPr>
                <w:rFonts w:hint="eastAsia"/>
              </w:rPr>
              <w:t>Add(</w:t>
            </w:r>
            <w:r>
              <w:rPr>
                <w:rFonts w:hint="eastAsia"/>
              </w:rPr>
              <w:t>新增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」以建立一項新的反間諜軟體特徵碼原則</w:t>
            </w:r>
          </w:p>
          <w:p w14:paraId="53DD7785" w14:textId="77777777" w:rsidR="007A3948" w:rsidRDefault="007A3948" w:rsidP="007A3948">
            <w:pPr>
              <w:pStyle w:val="a3"/>
              <w:numPr>
                <w:ilvl w:val="0"/>
                <w:numId w:val="41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將「</w:t>
            </w:r>
            <w:r>
              <w:rPr>
                <w:rFonts w:hint="eastAsia"/>
              </w:rPr>
              <w:t>Threat Name(</w:t>
            </w:r>
            <w:r>
              <w:rPr>
                <w:rFonts w:hint="eastAsia"/>
              </w:rPr>
              <w:t>威脅名稱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」、「</w:t>
            </w:r>
            <w:r>
              <w:rPr>
                <w:rFonts w:hint="eastAsia"/>
              </w:rPr>
              <w:t>Category(</w:t>
            </w:r>
            <w:r>
              <w:rPr>
                <w:rFonts w:hint="eastAsia"/>
              </w:rPr>
              <w:t>類別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」及「</w:t>
            </w:r>
            <w:r>
              <w:rPr>
                <w:rFonts w:hint="eastAsia"/>
              </w:rPr>
              <w:t>Severity(</w:t>
            </w:r>
            <w:r>
              <w:rPr>
                <w:rFonts w:hint="eastAsia"/>
              </w:rPr>
              <w:t>嚴重性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」皆設為「</w:t>
            </w:r>
            <w:r>
              <w:rPr>
                <w:rFonts w:hint="eastAsia"/>
              </w:rPr>
              <w:t>any</w:t>
            </w:r>
            <w:r>
              <w:rPr>
                <w:rFonts w:hint="eastAsia"/>
              </w:rPr>
              <w:t>」，動作設為「</w:t>
            </w:r>
            <w:r>
              <w:rPr>
                <w:rFonts w:hint="eastAsia"/>
              </w:rPr>
              <w:t>R</w:t>
            </w:r>
            <w:r w:rsidRPr="007608A1">
              <w:t>eset</w:t>
            </w:r>
            <w:r>
              <w:rPr>
                <w:rFonts w:hint="eastAsia"/>
              </w:rPr>
              <w:t xml:space="preserve"> B</w:t>
            </w:r>
            <w:r w:rsidRPr="007608A1">
              <w:t>oth</w:t>
            </w:r>
            <w:r>
              <w:rPr>
                <w:rFonts w:hint="eastAsia"/>
              </w:rPr>
              <w:t>」</w:t>
            </w:r>
          </w:p>
          <w:p w14:paraId="31829EEC" w14:textId="22E68F84" w:rsidR="007A3948" w:rsidRPr="00BA691F" w:rsidRDefault="007A3948" w:rsidP="007A3948">
            <w:pPr>
              <w:pStyle w:val="a3"/>
              <w:numPr>
                <w:ilvl w:val="0"/>
                <w:numId w:val="18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2EC">
              <w:rPr>
                <w:rFonts w:hint="eastAsia"/>
              </w:rPr>
              <w:t>設定完成後點選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1342EC">
              <w:rPr>
                <w:rFonts w:hint="eastAsia"/>
              </w:rPr>
              <w:t>以儲存</w:t>
            </w:r>
            <w:r>
              <w:rPr>
                <w:rFonts w:hint="eastAsia"/>
              </w:rPr>
              <w:t>特徵碼原則</w:t>
            </w:r>
            <w:r w:rsidRPr="001342EC">
              <w:rPr>
                <w:rFonts w:hint="eastAsia"/>
              </w:rPr>
              <w:t>，再點選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1342EC">
              <w:rPr>
                <w:rFonts w:hint="eastAsia"/>
              </w:rPr>
              <w:t>以儲存反間諜軟體設定檔</w:t>
            </w:r>
          </w:p>
        </w:tc>
        <w:tc>
          <w:tcPr>
            <w:tcW w:w="1803" w:type="dxa"/>
          </w:tcPr>
          <w:p w14:paraId="7B17878B" w14:textId="0B2E2E8B" w:rsidR="007A3948" w:rsidRPr="00BA691F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將「威脅名稱」、「類別」及嚴重性皆設為「</w:t>
            </w:r>
            <w:r>
              <w:rPr>
                <w:rFonts w:hint="eastAsia"/>
              </w:rPr>
              <w:t>any</w:t>
            </w:r>
            <w:r>
              <w:rPr>
                <w:rFonts w:hint="eastAsia"/>
              </w:rPr>
              <w:t>」，動作設為「</w:t>
            </w:r>
            <w:r w:rsidRPr="007608A1">
              <w:t>reset-both</w:t>
            </w:r>
            <w:r>
              <w:rPr>
                <w:rFonts w:hint="eastAsia"/>
              </w:rPr>
              <w:t>」</w:t>
            </w:r>
          </w:p>
        </w:tc>
      </w:tr>
      <w:tr w:rsidR="007A3948" w:rsidRPr="00BA691F" w14:paraId="4E3803E7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</w:tcPr>
          <w:p w14:paraId="35843070" w14:textId="206ACCBA" w:rsidR="007A3948" w:rsidRPr="00BA691F" w:rsidRDefault="007A3948" w:rsidP="007A3948">
            <w:pPr>
              <w:pStyle w:val="ad"/>
              <w:spacing w:before="72" w:after="72"/>
            </w:pPr>
            <w:r>
              <w:rPr>
                <w:rFonts w:hint="eastAsia"/>
              </w:rPr>
              <w:t>6</w:t>
            </w:r>
          </w:p>
        </w:tc>
        <w:tc>
          <w:tcPr>
            <w:tcW w:w="1321" w:type="dxa"/>
          </w:tcPr>
          <w:p w14:paraId="2B430BDC" w14:textId="0D8FFA6A" w:rsidR="007A3948" w:rsidRPr="0011695D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</w:t>
            </w:r>
            <w:r>
              <w:rPr>
                <w:rFonts w:hint="eastAsia"/>
              </w:rPr>
              <w:t>35</w:t>
            </w:r>
          </w:p>
        </w:tc>
        <w:tc>
          <w:tcPr>
            <w:tcW w:w="1369" w:type="dxa"/>
          </w:tcPr>
          <w:p w14:paraId="462AC23A" w14:textId="5D032142" w:rsidR="007A3948" w:rsidRPr="0011695D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6A">
              <w:rPr>
                <w:rFonts w:hint="eastAsia"/>
              </w:rPr>
              <w:t>威脅防禦設定</w:t>
            </w:r>
          </w:p>
        </w:tc>
        <w:tc>
          <w:tcPr>
            <w:tcW w:w="1369" w:type="dxa"/>
          </w:tcPr>
          <w:p w14:paraId="7169F399" w14:textId="028A1017" w:rsidR="007A3948" w:rsidRPr="0011695D" w:rsidRDefault="007A3948" w:rsidP="007A3948">
            <w:p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Cs w:val="20"/>
              </w:rPr>
            </w:pPr>
            <w:r>
              <w:rPr>
                <w:rFonts w:hint="eastAsia"/>
              </w:rPr>
              <w:t>反間諜軟體設定檔的</w:t>
            </w:r>
            <w:r w:rsidRPr="0070537E">
              <w:t xml:space="preserve">DNS </w:t>
            </w:r>
            <w:r>
              <w:rPr>
                <w:rFonts w:hint="eastAsia"/>
              </w:rPr>
              <w:t>S</w:t>
            </w:r>
            <w:r w:rsidRPr="0070537E">
              <w:t>inkhole</w:t>
            </w:r>
            <w:r>
              <w:rPr>
                <w:rFonts w:hint="eastAsia"/>
              </w:rPr>
              <w:lastRenderedPageBreak/>
              <w:t>功能</w:t>
            </w:r>
          </w:p>
        </w:tc>
        <w:tc>
          <w:tcPr>
            <w:tcW w:w="3262" w:type="dxa"/>
          </w:tcPr>
          <w:p w14:paraId="08B32E32" w14:textId="74B0AD04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這項原則設定決定</w:t>
            </w:r>
            <w:r>
              <w:rPr>
                <w:rFonts w:hint="eastAsia"/>
              </w:rPr>
              <w:t>是否啟用反間諜軟體設定檔中</w:t>
            </w:r>
            <w:r w:rsidR="00925D01">
              <w:rPr>
                <w:rFonts w:hint="eastAsia"/>
              </w:rPr>
              <w:t>之</w:t>
            </w:r>
            <w:r w:rsidRPr="0070537E">
              <w:t xml:space="preserve">DNS </w:t>
            </w:r>
            <w:r>
              <w:rPr>
                <w:rFonts w:hint="eastAsia"/>
              </w:rPr>
              <w:t>S</w:t>
            </w:r>
            <w:r w:rsidRPr="0070537E">
              <w:t>inkhole</w:t>
            </w:r>
            <w:r>
              <w:rPr>
                <w:rFonts w:hint="eastAsia"/>
              </w:rPr>
              <w:t>功能</w:t>
            </w:r>
          </w:p>
          <w:p w14:paraId="5CFFE025" w14:textId="154EA801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應</w:t>
            </w:r>
            <w:r>
              <w:t>為所有使用中</w:t>
            </w:r>
            <w:r w:rsidR="00925D01">
              <w:rPr>
                <w:rFonts w:hint="eastAsia"/>
              </w:rPr>
              <w:t>之</w:t>
            </w:r>
            <w:r>
              <w:rPr>
                <w:rFonts w:hint="eastAsia"/>
              </w:rPr>
              <w:t>反</w:t>
            </w:r>
            <w:r>
              <w:t>間諜軟體設定檔</w:t>
            </w:r>
            <w:r>
              <w:rPr>
                <w:rFonts w:hint="eastAsia"/>
              </w:rPr>
              <w:t>設定</w:t>
            </w:r>
            <w:r>
              <w:t>DNS Sinkholing</w:t>
            </w:r>
            <w:r>
              <w:t>。所有內部對</w:t>
            </w:r>
            <w:r>
              <w:rPr>
                <w:rFonts w:hint="eastAsia"/>
              </w:rPr>
              <w:t>指</w:t>
            </w:r>
            <w:r>
              <w:t>定</w:t>
            </w:r>
            <w:r w:rsidR="00925D01">
              <w:rPr>
                <w:rFonts w:hint="eastAsia"/>
              </w:rPr>
              <w:t>之</w:t>
            </w:r>
            <w:r>
              <w:t>Sinkhole IP</w:t>
            </w:r>
            <w:r>
              <w:t>位址的請求必須經過防火牆。任何嘗試與</w:t>
            </w:r>
            <w:r>
              <w:t>DNS Sinkhole IP</w:t>
            </w:r>
            <w:r>
              <w:t>位址</w:t>
            </w:r>
            <w:r>
              <w:rPr>
                <w:rFonts w:hint="eastAsia"/>
              </w:rPr>
              <w:t>進行</w:t>
            </w:r>
            <w:r>
              <w:t>通訊的裝置應視為</w:t>
            </w:r>
            <w:r>
              <w:rPr>
                <w:rFonts w:hint="eastAsia"/>
              </w:rPr>
              <w:t>已</w:t>
            </w:r>
            <w:r>
              <w:t>受感染</w:t>
            </w:r>
          </w:p>
          <w:p w14:paraId="5F46DD2E" w14:textId="54113E4D" w:rsidR="007A3948" w:rsidRPr="0011695D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DNS Sinkholing</w:t>
            </w:r>
            <w:r>
              <w:rPr>
                <w:rFonts w:hint="eastAsia"/>
              </w:rPr>
              <w:t>透</w:t>
            </w:r>
            <w:r>
              <w:t>過偽造</w:t>
            </w:r>
            <w:r>
              <w:t>DNS</w:t>
            </w:r>
            <w:r>
              <w:t>回應</w:t>
            </w:r>
            <w:r>
              <w:rPr>
                <w:rFonts w:hint="eastAsia"/>
              </w:rPr>
              <w:t>針</w:t>
            </w:r>
            <w:r>
              <w:t>對惡意軟體</w:t>
            </w:r>
            <w:r w:rsidR="00925D01">
              <w:rPr>
                <w:rFonts w:hint="eastAsia"/>
              </w:rPr>
              <w:t>之</w:t>
            </w:r>
            <w:r>
              <w:t>域名查詢，</w:t>
            </w:r>
            <w:r>
              <w:rPr>
                <w:rFonts w:hint="eastAsia"/>
              </w:rPr>
              <w:t>能有效協</w:t>
            </w:r>
            <w:r>
              <w:t>助識別受感染</w:t>
            </w:r>
            <w:r w:rsidR="00925D01">
              <w:rPr>
                <w:rFonts w:hint="eastAsia"/>
              </w:rPr>
              <w:t>之</w:t>
            </w:r>
            <w:r>
              <w:t>客戶端。若未</w:t>
            </w:r>
            <w:r>
              <w:rPr>
                <w:rFonts w:hint="eastAsia"/>
              </w:rPr>
              <w:t>設定</w:t>
            </w:r>
            <w:r>
              <w:t xml:space="preserve"> Sinkholing</w:t>
            </w:r>
            <w:r>
              <w:t>，</w:t>
            </w:r>
            <w:r>
              <w:t>DNS</w:t>
            </w:r>
            <w:r>
              <w:t>伺服器本身可能會被</w:t>
            </w:r>
            <w:r>
              <w:rPr>
                <w:rFonts w:hint="eastAsia"/>
              </w:rPr>
              <w:t>誤判</w:t>
            </w:r>
            <w:r>
              <w:t>為</w:t>
            </w:r>
            <w:r>
              <w:rPr>
                <w:rFonts w:hint="eastAsia"/>
              </w:rPr>
              <w:t>已</w:t>
            </w:r>
            <w:r>
              <w:t>受感染，</w:t>
            </w:r>
            <w:r>
              <w:rPr>
                <w:rFonts w:hint="eastAsia"/>
              </w:rPr>
              <w:t>將導致</w:t>
            </w:r>
            <w:r>
              <w:t>真正受感染</w:t>
            </w:r>
            <w:r w:rsidR="00925D01">
              <w:rPr>
                <w:rFonts w:hint="eastAsia"/>
              </w:rPr>
              <w:t>之</w:t>
            </w:r>
            <w:r>
              <w:t>裝置無法被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lastRenderedPageBreak/>
              <w:t>時</w:t>
            </w:r>
            <w:r>
              <w:t>識別。此外，</w:t>
            </w:r>
            <w:r>
              <w:t>Sinkholing</w:t>
            </w:r>
            <w:r w:rsidR="00FE1CF2">
              <w:rPr>
                <w:rFonts w:hint="eastAsia"/>
              </w:rPr>
              <w:t>亦可</w:t>
            </w:r>
            <w:r>
              <w:t>確保可能是入侵指標</w:t>
            </w:r>
            <w:r w:rsidR="00925D01">
              <w:rPr>
                <w:rFonts w:hint="eastAsia"/>
              </w:rPr>
              <w:t>之</w:t>
            </w:r>
            <w:r>
              <w:t>DNS</w:t>
            </w:r>
            <w:r>
              <w:t>查詢不會經由網際網路傳輸，避免這些查詢對</w:t>
            </w:r>
            <w:r w:rsidR="00FE1CF2">
              <w:rPr>
                <w:rFonts w:hint="eastAsia"/>
              </w:rPr>
              <w:t>機關</w:t>
            </w:r>
            <w:r>
              <w:t>網路</w:t>
            </w:r>
            <w:r w:rsidR="00925D01">
              <w:rPr>
                <w:rFonts w:hint="eastAsia"/>
              </w:rPr>
              <w:t>之</w:t>
            </w:r>
            <w:r>
              <w:t>「</w:t>
            </w:r>
            <w:r>
              <w:t>IP</w:t>
            </w:r>
            <w:r>
              <w:t>信譽」產生負面影響</w:t>
            </w:r>
          </w:p>
        </w:tc>
        <w:tc>
          <w:tcPr>
            <w:tcW w:w="4783" w:type="dxa"/>
          </w:tcPr>
          <w:p w14:paraId="7C155698" w14:textId="77777777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登入網頁圖形介面後，執行以下操作：</w:t>
            </w:r>
          </w:p>
          <w:p w14:paraId="59A7F862" w14:textId="77777777" w:rsidR="007A3948" w:rsidRDefault="007A3948" w:rsidP="007A3948">
            <w:pPr>
              <w:pStyle w:val="a3"/>
              <w:numPr>
                <w:ilvl w:val="0"/>
                <w:numId w:val="42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上方列表點選「</w:t>
            </w:r>
            <w:r>
              <w:rPr>
                <w:rFonts w:hint="eastAsia"/>
              </w:rPr>
              <w:t>OBJECTS</w:t>
            </w:r>
            <w:r>
              <w:rPr>
                <w:rFonts w:hint="eastAsia"/>
              </w:rPr>
              <w:t>」</w:t>
            </w:r>
          </w:p>
          <w:p w14:paraId="1BF0A87D" w14:textId="77777777" w:rsidR="007A3948" w:rsidRDefault="007A3948" w:rsidP="007A3948">
            <w:pPr>
              <w:pStyle w:val="a3"/>
              <w:numPr>
                <w:ilvl w:val="0"/>
                <w:numId w:val="42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左邊列表點選「</w:t>
            </w:r>
            <w:r>
              <w:rPr>
                <w:rFonts w:hint="eastAsia"/>
              </w:rPr>
              <w:t>Security Profiles(</w:t>
            </w:r>
            <w:r>
              <w:rPr>
                <w:rFonts w:hint="eastAsia"/>
              </w:rPr>
              <w:t>安全性設定檔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」中的「</w:t>
            </w:r>
            <w:r>
              <w:rPr>
                <w:rFonts w:hint="eastAsia"/>
              </w:rPr>
              <w:t>Anti-Spyware(</w:t>
            </w:r>
            <w:r>
              <w:rPr>
                <w:rFonts w:hint="eastAsia"/>
              </w:rPr>
              <w:t>反間諜軟體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7A7C7190" w14:textId="77777777" w:rsidR="007A3948" w:rsidRDefault="007A3948" w:rsidP="007A3948">
            <w:pPr>
              <w:pStyle w:val="a3"/>
              <w:numPr>
                <w:ilvl w:val="0"/>
                <w:numId w:val="42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對於每一個反間諜軟體設定檔，點選其名稱並點選「</w:t>
            </w:r>
            <w:r>
              <w:rPr>
                <w:rFonts w:hint="eastAsia"/>
              </w:rPr>
              <w:t>DNS Policies(DNS</w:t>
            </w:r>
            <w:r>
              <w:rPr>
                <w:rFonts w:hint="eastAsia"/>
              </w:rPr>
              <w:t>原則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」，並將所有的「</w:t>
            </w:r>
            <w:r>
              <w:rPr>
                <w:rFonts w:hint="eastAsia"/>
              </w:rPr>
              <w:t>Policy Action(</w:t>
            </w:r>
            <w:r>
              <w:rPr>
                <w:rFonts w:hint="eastAsia"/>
              </w:rPr>
              <w:t>原則動作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」設為「</w:t>
            </w:r>
            <w:r>
              <w:rPr>
                <w:rFonts w:hint="eastAsia"/>
              </w:rPr>
              <w:t>sinkhole</w:t>
            </w:r>
            <w:r>
              <w:rPr>
                <w:rFonts w:hint="eastAsia"/>
              </w:rPr>
              <w:t>」</w:t>
            </w:r>
          </w:p>
          <w:p w14:paraId="131D9D52" w14:textId="77777777" w:rsidR="007A3948" w:rsidRDefault="007A3948" w:rsidP="007A3948">
            <w:pPr>
              <w:pStyle w:val="a3"/>
              <w:numPr>
                <w:ilvl w:val="0"/>
                <w:numId w:val="42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確認「</w:t>
            </w:r>
            <w:r>
              <w:rPr>
                <w:rFonts w:hint="eastAsia"/>
              </w:rPr>
              <w:t>DNS Sinkhole Setting</w:t>
            </w:r>
            <w:r>
              <w:rPr>
                <w:rFonts w:hint="eastAsia"/>
              </w:rPr>
              <w:t>」中的「</w:t>
            </w:r>
            <w:r w:rsidRPr="001D379C">
              <w:t>Sinkhole IPv4</w:t>
            </w:r>
            <w:r>
              <w:rPr>
                <w:rFonts w:hint="eastAsia"/>
              </w:rPr>
              <w:t>」與「</w:t>
            </w:r>
            <w:r w:rsidRPr="001D379C">
              <w:t>Sinkhole IPv6</w:t>
            </w:r>
            <w:r>
              <w:rPr>
                <w:rFonts w:hint="eastAsia"/>
              </w:rPr>
              <w:t>」是否正確。「</w:t>
            </w:r>
            <w:r w:rsidRPr="001D379C">
              <w:t>Sinkhole IPv4</w:t>
            </w:r>
            <w:r>
              <w:rPr>
                <w:rFonts w:hint="eastAsia"/>
              </w:rPr>
              <w:t>」應為「</w:t>
            </w:r>
            <w:r w:rsidRPr="001D379C">
              <w:t>sinkhole.paloalt</w:t>
            </w:r>
            <w:r>
              <w:rPr>
                <w:rFonts w:hint="eastAsia"/>
              </w:rPr>
              <w:t>o</w:t>
            </w:r>
            <w:r w:rsidRPr="001D379C">
              <w:t>networks.com</w:t>
            </w:r>
            <w:r>
              <w:rPr>
                <w:rFonts w:hint="eastAsia"/>
              </w:rPr>
              <w:t>」或是內部主機，「</w:t>
            </w:r>
            <w:r w:rsidRPr="001D379C">
              <w:t>Sinkhole IPv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」應為「</w:t>
            </w:r>
            <w:r>
              <w:t xml:space="preserve">IPv6 Loopback IP </w:t>
            </w:r>
          </w:p>
          <w:p w14:paraId="72291DF0" w14:textId="77777777" w:rsidR="007A3948" w:rsidRDefault="007A3948" w:rsidP="007A3948">
            <w:pPr>
              <w:pStyle w:val="a3"/>
              <w:numPr>
                <w:ilvl w:val="0"/>
                <w:numId w:val="0"/>
              </w:numPr>
              <w:spacing w:before="72" w:after="72"/>
              <w:ind w:left="5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(::1)</w:t>
            </w:r>
            <w:r>
              <w:rPr>
                <w:rFonts w:hint="eastAsia"/>
              </w:rPr>
              <w:t>」或是內部</w:t>
            </w:r>
            <w:r>
              <w:t>DNS Sinkhole</w:t>
            </w:r>
            <w:r>
              <w:rPr>
                <w:rFonts w:hint="eastAsia"/>
              </w:rPr>
              <w:t>主機</w:t>
            </w:r>
          </w:p>
          <w:p w14:paraId="045661F2" w14:textId="6BA653A9" w:rsidR="007A3948" w:rsidRPr="0011695D" w:rsidRDefault="007A3948" w:rsidP="007A3948">
            <w:pPr>
              <w:pStyle w:val="a3"/>
              <w:numPr>
                <w:ilvl w:val="0"/>
                <w:numId w:val="4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設定完成後點選「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</w:t>
            </w:r>
            <w:r>
              <w:rPr>
                <w:rFonts w:hint="eastAsia"/>
              </w:rPr>
              <w:t>DNS Sinkhole</w:t>
            </w:r>
            <w:r>
              <w:rPr>
                <w:rFonts w:hint="eastAsia"/>
              </w:rPr>
              <w:t>設定，再點選「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」以儲存反間諜軟體設定檔</w:t>
            </w:r>
          </w:p>
        </w:tc>
        <w:tc>
          <w:tcPr>
            <w:tcW w:w="1803" w:type="dxa"/>
          </w:tcPr>
          <w:p w14:paraId="00F83C90" w14:textId="66E4689D" w:rsidR="007A3948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啟用</w:t>
            </w:r>
          </w:p>
        </w:tc>
      </w:tr>
      <w:tr w:rsidR="007A3948" w:rsidRPr="00BA691F" w14:paraId="38B24CC6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</w:tcPr>
          <w:p w14:paraId="55FA9979" w14:textId="1F045B30" w:rsidR="007A3948" w:rsidRPr="00BA691F" w:rsidRDefault="007A3948" w:rsidP="007A3948">
            <w:pPr>
              <w:pStyle w:val="ad"/>
              <w:spacing w:before="72" w:after="72"/>
            </w:pPr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1321" w:type="dxa"/>
          </w:tcPr>
          <w:p w14:paraId="09DE931F" w14:textId="67866283" w:rsidR="007A3948" w:rsidRPr="0011695D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</w:t>
            </w:r>
            <w:r>
              <w:rPr>
                <w:rFonts w:hint="eastAsia"/>
              </w:rPr>
              <w:t>36</w:t>
            </w:r>
          </w:p>
        </w:tc>
        <w:tc>
          <w:tcPr>
            <w:tcW w:w="1369" w:type="dxa"/>
          </w:tcPr>
          <w:p w14:paraId="3ABECFC6" w14:textId="4CC10262" w:rsidR="007A3948" w:rsidRPr="0011695D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6A">
              <w:rPr>
                <w:rFonts w:hint="eastAsia"/>
              </w:rPr>
              <w:t>威脅防禦設定</w:t>
            </w:r>
          </w:p>
        </w:tc>
        <w:tc>
          <w:tcPr>
            <w:tcW w:w="1369" w:type="dxa"/>
          </w:tcPr>
          <w:p w14:paraId="4535ABA8" w14:textId="77777777" w:rsidR="007A3948" w:rsidRPr="0011695D" w:rsidRDefault="007A3948" w:rsidP="007A3948">
            <w:p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Cs w:val="20"/>
              </w:rPr>
            </w:pPr>
            <w:r>
              <w:t>所有允許流量至網際網路的安全性政策</w:t>
            </w:r>
            <w:r>
              <w:rPr>
                <w:rFonts w:hint="eastAsia"/>
              </w:rPr>
              <w:t>皆套</w:t>
            </w:r>
            <w:r>
              <w:t>用安全的</w:t>
            </w:r>
            <w:r>
              <w:rPr>
                <w:rFonts w:hint="eastAsia"/>
              </w:rPr>
              <w:t>反</w:t>
            </w:r>
            <w:r>
              <w:t>間諜軟體設定檔</w:t>
            </w:r>
          </w:p>
        </w:tc>
        <w:tc>
          <w:tcPr>
            <w:tcW w:w="3262" w:type="dxa"/>
          </w:tcPr>
          <w:p w14:paraId="370725DF" w14:textId="348FEE88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這項原則設定決定</w:t>
            </w:r>
            <w:r>
              <w:rPr>
                <w:rFonts w:hint="eastAsia"/>
              </w:rPr>
              <w:t>是否將</w:t>
            </w:r>
            <w:r>
              <w:t>所有允許流量至網際網路的安全性政策</w:t>
            </w:r>
            <w:r>
              <w:rPr>
                <w:rFonts w:hint="eastAsia"/>
              </w:rPr>
              <w:t>皆套</w:t>
            </w:r>
            <w:r>
              <w:t>用安全</w:t>
            </w:r>
            <w:r w:rsidR="00925D01">
              <w:rPr>
                <w:rFonts w:hint="eastAsia"/>
              </w:rPr>
              <w:t>之</w:t>
            </w:r>
            <w:r>
              <w:rPr>
                <w:rFonts w:hint="eastAsia"/>
              </w:rPr>
              <w:t>反</w:t>
            </w:r>
            <w:r>
              <w:t>間諜軟體設定檔</w:t>
            </w:r>
          </w:p>
          <w:p w14:paraId="2844ADAF" w14:textId="10BEBA17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應</w:t>
            </w:r>
            <w:r>
              <w:t>建立一個或多個</w:t>
            </w:r>
            <w:r>
              <w:rPr>
                <w:rFonts w:hint="eastAsia"/>
              </w:rPr>
              <w:t>反</w:t>
            </w:r>
            <w:r>
              <w:t>間諜軟體設定檔，並將其應用於所有允許流量至網際網路</w:t>
            </w:r>
            <w:r w:rsidR="00925D01">
              <w:rPr>
                <w:rFonts w:hint="eastAsia"/>
              </w:rPr>
              <w:t>之</w:t>
            </w:r>
            <w:r>
              <w:t>安全性政策</w:t>
            </w:r>
          </w:p>
          <w:p w14:paraId="6DC7EBF6" w14:textId="7FF5C04B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將安全</w:t>
            </w:r>
            <w:r w:rsidR="00925D01">
              <w:rPr>
                <w:rFonts w:hint="eastAsia"/>
              </w:rPr>
              <w:t>之</w:t>
            </w:r>
            <w:r>
              <w:rPr>
                <w:rFonts w:hint="eastAsia"/>
              </w:rPr>
              <w:t>反</w:t>
            </w:r>
            <w:r>
              <w:t>間諜軟體設定檔應用於所有相關流</w:t>
            </w:r>
            <w:r>
              <w:lastRenderedPageBreak/>
              <w:t>量，能大幅減少敏感</w:t>
            </w:r>
            <w:r>
              <w:rPr>
                <w:rFonts w:hint="eastAsia"/>
              </w:rPr>
              <w:t>資料</w:t>
            </w:r>
            <w:r>
              <w:t>外洩或</w:t>
            </w:r>
            <w:r>
              <w:rPr>
                <w:rFonts w:hint="eastAsia"/>
              </w:rPr>
              <w:t>讓</w:t>
            </w:r>
            <w:r>
              <w:t>C2</w:t>
            </w:r>
            <w:r>
              <w:t>流量通過防火牆</w:t>
            </w:r>
            <w:r w:rsidR="009C4948">
              <w:rPr>
                <w:rFonts w:hint="eastAsia"/>
              </w:rPr>
              <w:t>之</w:t>
            </w:r>
            <w:r>
              <w:t>風險</w:t>
            </w:r>
          </w:p>
          <w:p w14:paraId="00C6F2C3" w14:textId="5FF49840" w:rsidR="007A3948" w:rsidRPr="0011695D" w:rsidRDefault="007A3948" w:rsidP="00874BCE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反</w:t>
            </w:r>
            <w:r>
              <w:t>間諜軟體設定檔不受限於特定協定，因此所有允許流量至網際網路的安全性政策</w:t>
            </w:r>
            <w:r>
              <w:rPr>
                <w:rFonts w:hint="eastAsia"/>
              </w:rPr>
              <w:t>皆</w:t>
            </w:r>
            <w:r>
              <w:t>應</w:t>
            </w:r>
            <w:r>
              <w:rPr>
                <w:rFonts w:hint="eastAsia"/>
              </w:rPr>
              <w:t>套用反</w:t>
            </w:r>
            <w:r>
              <w:t>間諜軟體設定檔</w:t>
            </w:r>
          </w:p>
        </w:tc>
        <w:tc>
          <w:tcPr>
            <w:tcW w:w="4783" w:type="dxa"/>
          </w:tcPr>
          <w:p w14:paraId="73D3EDD2" w14:textId="77777777" w:rsidR="007A3948" w:rsidRDefault="007A3948" w:rsidP="00C622BD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登入網頁圖形介面後，執行以下操作：</w:t>
            </w:r>
          </w:p>
          <w:p w14:paraId="24577E3D" w14:textId="77777777" w:rsidR="007A3948" w:rsidRDefault="007A3948" w:rsidP="007A3948">
            <w:pPr>
              <w:pStyle w:val="a3"/>
              <w:numPr>
                <w:ilvl w:val="0"/>
                <w:numId w:val="4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上方列表點選「</w:t>
            </w:r>
            <w:r>
              <w:rPr>
                <w:rFonts w:hint="eastAsia"/>
              </w:rPr>
              <w:t>POLICIES</w:t>
            </w:r>
            <w:r>
              <w:rPr>
                <w:rFonts w:hint="eastAsia"/>
              </w:rPr>
              <w:t>」</w:t>
            </w:r>
          </w:p>
          <w:p w14:paraId="4B92A1D5" w14:textId="77777777" w:rsidR="007A3948" w:rsidRDefault="007A3948" w:rsidP="007A3948">
            <w:pPr>
              <w:pStyle w:val="a3"/>
              <w:numPr>
                <w:ilvl w:val="0"/>
                <w:numId w:val="4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>
              <w:rPr>
                <w:rFonts w:hint="eastAsia"/>
              </w:rPr>
              <w:t>Security(</w:t>
            </w:r>
            <w:r>
              <w:rPr>
                <w:rFonts w:hint="eastAsia"/>
              </w:rPr>
              <w:t>安全性規則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」針對每個輸出規則，點選其名稱</w:t>
            </w:r>
          </w:p>
          <w:p w14:paraId="535740A5" w14:textId="77777777" w:rsidR="007A3948" w:rsidRDefault="007A3948" w:rsidP="007A3948">
            <w:pPr>
              <w:pStyle w:val="a3"/>
              <w:numPr>
                <w:ilvl w:val="0"/>
                <w:numId w:val="4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點選「</w:t>
            </w:r>
            <w:r>
              <w:rPr>
                <w:rFonts w:hint="eastAsia"/>
              </w:rPr>
              <w:t>Action(</w:t>
            </w:r>
            <w:r>
              <w:rPr>
                <w:rFonts w:hint="eastAsia"/>
              </w:rPr>
              <w:t>動作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」，將設定檔類型設為「</w:t>
            </w:r>
            <w:r>
              <w:rPr>
                <w:rFonts w:hint="eastAsia"/>
              </w:rPr>
              <w:t>Profiles(</w:t>
            </w:r>
            <w:r>
              <w:rPr>
                <w:rFonts w:hint="eastAsia"/>
              </w:rPr>
              <w:t>設定檔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」，並將「</w:t>
            </w:r>
            <w:r>
              <w:rPr>
                <w:rFonts w:hint="eastAsia"/>
              </w:rPr>
              <w:t>Anti-Spyware(</w:t>
            </w:r>
            <w:r>
              <w:rPr>
                <w:rFonts w:hint="eastAsia"/>
              </w:rPr>
              <w:t>反間諜軟</w:t>
            </w:r>
            <w:r>
              <w:rPr>
                <w:rFonts w:hint="eastAsia"/>
              </w:rPr>
              <w:lastRenderedPageBreak/>
              <w:t>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」設為已設定完成的反間諜軟體設定檔</w:t>
            </w:r>
          </w:p>
          <w:p w14:paraId="5557D2BB" w14:textId="77777777" w:rsidR="007A3948" w:rsidRDefault="007A3948" w:rsidP="007A3948">
            <w:pPr>
              <w:pStyle w:val="a3"/>
              <w:numPr>
                <w:ilvl w:val="0"/>
                <w:numId w:val="4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或是將設定檔類型設為「</w:t>
            </w:r>
            <w:r>
              <w:rPr>
                <w:rFonts w:hint="eastAsia"/>
              </w:rPr>
              <w:t>Group(</w:t>
            </w:r>
            <w:r>
              <w:rPr>
                <w:rFonts w:hint="eastAsia"/>
              </w:rPr>
              <w:t>群組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」，並選用已包含反間諜軟體設定檔的群組</w:t>
            </w:r>
          </w:p>
          <w:p w14:paraId="1C210FBC" w14:textId="219C58DC" w:rsidR="007A3948" w:rsidRPr="0011695D" w:rsidRDefault="007A3948" w:rsidP="007A3948">
            <w:pPr>
              <w:pStyle w:val="a3"/>
              <w:numPr>
                <w:ilvl w:val="0"/>
                <w:numId w:val="4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」以儲存設定</w:t>
            </w:r>
          </w:p>
        </w:tc>
        <w:tc>
          <w:tcPr>
            <w:tcW w:w="1803" w:type="dxa"/>
          </w:tcPr>
          <w:p w14:paraId="3B654FC7" w14:textId="0609A919" w:rsidR="007A3948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啟用</w:t>
            </w:r>
          </w:p>
        </w:tc>
      </w:tr>
      <w:tr w:rsidR="007A3948" w:rsidRPr="00BA691F" w14:paraId="77E3AD36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</w:tcPr>
          <w:p w14:paraId="2B382CB6" w14:textId="70683D66" w:rsidR="007A3948" w:rsidRPr="00BA691F" w:rsidRDefault="007A3948" w:rsidP="007A3948">
            <w:pPr>
              <w:pStyle w:val="ad"/>
              <w:spacing w:before="72" w:after="72"/>
            </w:pPr>
            <w:r>
              <w:rPr>
                <w:rFonts w:hint="eastAsia"/>
              </w:rPr>
              <w:t>8</w:t>
            </w:r>
          </w:p>
        </w:tc>
        <w:tc>
          <w:tcPr>
            <w:tcW w:w="1321" w:type="dxa"/>
          </w:tcPr>
          <w:p w14:paraId="2518015C" w14:textId="297E29A9" w:rsidR="007A3948" w:rsidRPr="0011695D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</w:t>
            </w:r>
            <w:r>
              <w:rPr>
                <w:rFonts w:hint="eastAsia"/>
              </w:rPr>
              <w:t>37</w:t>
            </w:r>
          </w:p>
        </w:tc>
        <w:tc>
          <w:tcPr>
            <w:tcW w:w="1369" w:type="dxa"/>
          </w:tcPr>
          <w:p w14:paraId="24F8E597" w14:textId="4D0E39FA" w:rsidR="007A3948" w:rsidRPr="0011695D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6A">
              <w:rPr>
                <w:rFonts w:hint="eastAsia"/>
              </w:rPr>
              <w:t>威脅防禦設定</w:t>
            </w:r>
          </w:p>
        </w:tc>
        <w:tc>
          <w:tcPr>
            <w:tcW w:w="1369" w:type="dxa"/>
          </w:tcPr>
          <w:p w14:paraId="7B8C8A0C" w14:textId="281353E9" w:rsidR="007A3948" w:rsidRPr="0011695D" w:rsidRDefault="007A3948" w:rsidP="007A3948">
            <w:p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Cs w:val="20"/>
              </w:rPr>
            </w:pPr>
            <w:r w:rsidRPr="00EE195D">
              <w:rPr>
                <w:rFonts w:hint="eastAsia"/>
              </w:rPr>
              <w:t>漏洞保護設定檔</w:t>
            </w:r>
            <w:r>
              <w:rPr>
                <w:rFonts w:hint="eastAsia"/>
              </w:rPr>
              <w:t>的阻擋</w:t>
            </w:r>
            <w:r w:rsidRPr="00EE195D">
              <w:rPr>
                <w:rFonts w:hint="eastAsia"/>
              </w:rPr>
              <w:t>規則</w:t>
            </w:r>
          </w:p>
        </w:tc>
        <w:tc>
          <w:tcPr>
            <w:tcW w:w="3262" w:type="dxa"/>
          </w:tcPr>
          <w:p w14:paraId="5998F767" w14:textId="77777777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這項原則設定決定</w:t>
            </w:r>
            <w:r>
              <w:rPr>
                <w:rFonts w:hint="eastAsia"/>
              </w:rPr>
              <w:t>是否</w:t>
            </w:r>
            <w:r w:rsidRPr="00EE195D">
              <w:rPr>
                <w:rFonts w:hint="eastAsia"/>
              </w:rPr>
              <w:t>新增漏洞保護設定檔規則</w:t>
            </w:r>
          </w:p>
          <w:p w14:paraId="5C580CCC" w14:textId="48AD4BFF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漏洞保護設定檔有助於透過警示或阻擋網路攻擊來保護資產</w:t>
            </w:r>
          </w:p>
          <w:p w14:paraId="38EFDAE8" w14:textId="6F61CDD8" w:rsidR="007A3948" w:rsidRPr="0011695D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針對</w:t>
            </w:r>
            <w:r>
              <w:t>許多</w:t>
            </w:r>
            <w:r>
              <w:rPr>
                <w:rFonts w:hint="eastAsia"/>
              </w:rPr>
              <w:t>重大與</w:t>
            </w:r>
            <w:r>
              <w:t>高</w:t>
            </w:r>
            <w:r>
              <w:rPr>
                <w:rFonts w:hint="eastAsia"/>
              </w:rPr>
              <w:t>風險</w:t>
            </w:r>
            <w:r>
              <w:t>漏洞</w:t>
            </w:r>
            <w:r>
              <w:rPr>
                <w:rFonts w:hint="eastAsia"/>
              </w:rPr>
              <w:t>之</w:t>
            </w:r>
            <w:r>
              <w:t>攻擊</w:t>
            </w:r>
            <w:r>
              <w:rPr>
                <w:rFonts w:hint="eastAsia"/>
              </w:rPr>
              <w:t>行為</w:t>
            </w:r>
            <w:r>
              <w:t>，預設</w:t>
            </w:r>
            <w:r>
              <w:rPr>
                <w:rFonts w:hint="eastAsia"/>
              </w:rPr>
              <w:lastRenderedPageBreak/>
              <w:t>處理</w:t>
            </w:r>
            <w:r w:rsidR="003E0F62">
              <w:rPr>
                <w:rFonts w:hint="eastAsia"/>
              </w:rPr>
              <w:t>方式</w:t>
            </w:r>
            <w:r>
              <w:t>僅是發出</w:t>
            </w:r>
            <w:r w:rsidR="00CB0632">
              <w:rPr>
                <w:rFonts w:hint="eastAsia"/>
              </w:rPr>
              <w:t>告警</w:t>
            </w:r>
            <w:r>
              <w:t>，而非</w:t>
            </w:r>
            <w:r>
              <w:rPr>
                <w:rFonts w:hint="eastAsia"/>
              </w:rPr>
              <w:t>進行</w:t>
            </w:r>
            <w:r>
              <w:t>阻擋</w:t>
            </w:r>
          </w:p>
        </w:tc>
        <w:tc>
          <w:tcPr>
            <w:tcW w:w="4783" w:type="dxa"/>
          </w:tcPr>
          <w:p w14:paraId="0905D68E" w14:textId="77777777" w:rsidR="007A3948" w:rsidRDefault="007A3948" w:rsidP="00747A0A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登入網頁圖形介面後，執行以下操作：</w:t>
            </w:r>
          </w:p>
          <w:p w14:paraId="526585A3" w14:textId="3BA8C7E6" w:rsidR="00611528" w:rsidRDefault="007A3948" w:rsidP="00904EA2">
            <w:pPr>
              <w:pStyle w:val="a3"/>
              <w:numPr>
                <w:ilvl w:val="0"/>
                <w:numId w:val="44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上方列表點選「</w:t>
            </w:r>
            <w:r>
              <w:rPr>
                <w:rFonts w:hint="eastAsia"/>
              </w:rPr>
              <w:t>OBJECTS</w:t>
            </w:r>
            <w:r>
              <w:rPr>
                <w:rFonts w:hint="eastAsia"/>
              </w:rPr>
              <w:t>」</w:t>
            </w:r>
          </w:p>
          <w:p w14:paraId="27E8EA0A" w14:textId="550995A6" w:rsidR="00611528" w:rsidRDefault="007A3948" w:rsidP="00904EA2">
            <w:pPr>
              <w:pStyle w:val="a3"/>
              <w:numPr>
                <w:ilvl w:val="0"/>
                <w:numId w:val="44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>
              <w:rPr>
                <w:rFonts w:hint="eastAsia"/>
              </w:rPr>
              <w:t>Security Profiles(</w:t>
            </w:r>
            <w:r>
              <w:rPr>
                <w:rFonts w:hint="eastAsia"/>
              </w:rPr>
              <w:t>安全性設定檔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」中的「</w:t>
            </w:r>
            <w:r w:rsidRPr="00351FC7">
              <w:t>Vulnerability Protection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漏洞保護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47C71431" w14:textId="6BBEEC00" w:rsidR="00611528" w:rsidRDefault="007A3948" w:rsidP="00904EA2">
            <w:pPr>
              <w:pStyle w:val="a3"/>
              <w:numPr>
                <w:ilvl w:val="0"/>
                <w:numId w:val="44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檢視是否有</w:t>
            </w:r>
            <w:r w:rsidRPr="00EE195D">
              <w:rPr>
                <w:rFonts w:hint="eastAsia"/>
              </w:rPr>
              <w:t>漏洞保護設定檔</w:t>
            </w:r>
            <w:r>
              <w:rPr>
                <w:rFonts w:hint="eastAsia"/>
              </w:rPr>
              <w:t>，若有則點選其名稱，無則點選視窗</w:t>
            </w:r>
            <w:r>
              <w:rPr>
                <w:rFonts w:hint="eastAsia"/>
              </w:rPr>
              <w:lastRenderedPageBreak/>
              <w:t>下方之「</w:t>
            </w:r>
            <w:r>
              <w:rPr>
                <w:rFonts w:hint="eastAsia"/>
              </w:rPr>
              <w:t>Add(</w:t>
            </w:r>
            <w:r>
              <w:rPr>
                <w:rFonts w:hint="eastAsia"/>
              </w:rPr>
              <w:t>新增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」以新增一個設定檔</w:t>
            </w:r>
          </w:p>
          <w:p w14:paraId="46FAD66F" w14:textId="1670AF05" w:rsidR="00611528" w:rsidRDefault="007A3948" w:rsidP="007A3948">
            <w:pPr>
              <w:pStyle w:val="a3"/>
              <w:numPr>
                <w:ilvl w:val="0"/>
                <w:numId w:val="64"/>
              </w:numPr>
              <w:tabs>
                <w:tab w:val="right" w:pos="0"/>
              </w:tabs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點選「</w:t>
            </w:r>
            <w:r>
              <w:rPr>
                <w:rFonts w:hint="eastAsia"/>
              </w:rPr>
              <w:t>Rules(</w:t>
            </w:r>
            <w:r>
              <w:rPr>
                <w:rFonts w:hint="eastAsia"/>
              </w:rPr>
              <w:t>規則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」，並點選視窗下方的「</w:t>
            </w:r>
            <w:r>
              <w:rPr>
                <w:rFonts w:hint="eastAsia"/>
              </w:rPr>
              <w:t>Add(</w:t>
            </w:r>
            <w:r>
              <w:rPr>
                <w:rFonts w:hint="eastAsia"/>
              </w:rPr>
              <w:t>新增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」以建立一項新的漏洞保護規則</w:t>
            </w:r>
          </w:p>
          <w:p w14:paraId="44EF2BEB" w14:textId="7BF6FF65" w:rsidR="00611528" w:rsidRDefault="007A3948" w:rsidP="007A3948">
            <w:pPr>
              <w:pStyle w:val="a3"/>
              <w:numPr>
                <w:ilvl w:val="0"/>
                <w:numId w:val="64"/>
              </w:numPr>
              <w:tabs>
                <w:tab w:val="right" w:pos="0"/>
              </w:tabs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將「</w:t>
            </w:r>
            <w:r>
              <w:rPr>
                <w:rFonts w:hint="eastAsia"/>
              </w:rPr>
              <w:t>Action(</w:t>
            </w:r>
            <w:r>
              <w:rPr>
                <w:rFonts w:hint="eastAsia"/>
              </w:rPr>
              <w:t>動作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」設為「</w:t>
            </w:r>
            <w:r>
              <w:rPr>
                <w:rFonts w:hint="eastAsia"/>
              </w:rPr>
              <w:t>Drop(</w:t>
            </w:r>
            <w:r>
              <w:rPr>
                <w:rFonts w:hint="eastAsia"/>
              </w:rPr>
              <w:t>丟棄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2D33293F" w14:textId="4DB0C8D1" w:rsidR="00611528" w:rsidRDefault="007A3948" w:rsidP="007A3948">
            <w:pPr>
              <w:pStyle w:val="a3"/>
              <w:numPr>
                <w:ilvl w:val="0"/>
                <w:numId w:val="64"/>
              </w:numPr>
              <w:tabs>
                <w:tab w:val="right" w:pos="0"/>
              </w:tabs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勾選「</w:t>
            </w:r>
            <w:r>
              <w:rPr>
                <w:rFonts w:hint="eastAsia"/>
              </w:rPr>
              <w:t>Severity(</w:t>
            </w:r>
            <w:r>
              <w:rPr>
                <w:rFonts w:hint="eastAsia"/>
              </w:rPr>
              <w:t>嚴重性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」中的「</w:t>
            </w:r>
            <w:r>
              <w:rPr>
                <w:rFonts w:hint="eastAsia"/>
              </w:rPr>
              <w:t>critical</w:t>
            </w:r>
            <w:r>
              <w:rPr>
                <w:rFonts w:hint="eastAsia"/>
              </w:rPr>
              <w:t>」與「</w:t>
            </w:r>
            <w:r>
              <w:rPr>
                <w:rFonts w:hint="eastAsia"/>
              </w:rPr>
              <w:t>high</w:t>
            </w:r>
            <w:r>
              <w:rPr>
                <w:rFonts w:hint="eastAsia"/>
              </w:rPr>
              <w:t>」</w:t>
            </w:r>
          </w:p>
          <w:p w14:paraId="18777E79" w14:textId="78CD4390" w:rsidR="007A3948" w:rsidRPr="0011695D" w:rsidRDefault="007A3948" w:rsidP="007A3948">
            <w:pPr>
              <w:pStyle w:val="a3"/>
              <w:numPr>
                <w:ilvl w:val="0"/>
                <w:numId w:val="64"/>
              </w:numPr>
              <w:tabs>
                <w:tab w:val="right" w:pos="0"/>
              </w:tabs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設定完成後點選「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」以儲存漏洞保護規則，再點選「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」以儲存漏洞保護設定檔</w:t>
            </w:r>
          </w:p>
        </w:tc>
        <w:tc>
          <w:tcPr>
            <w:tcW w:w="1803" w:type="dxa"/>
          </w:tcPr>
          <w:p w14:paraId="3B3B9584" w14:textId="621B829F" w:rsidR="007A3948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啟</w:t>
            </w:r>
            <w:r w:rsidRPr="00BA691F">
              <w:t>用</w:t>
            </w:r>
            <w:r>
              <w:rPr>
                <w:rFonts w:hint="eastAsia"/>
              </w:rPr>
              <w:t>，將「</w:t>
            </w:r>
            <w:r>
              <w:rPr>
                <w:rFonts w:hint="eastAsia"/>
              </w:rPr>
              <w:t>Action(</w:t>
            </w:r>
            <w:r>
              <w:rPr>
                <w:rFonts w:hint="eastAsia"/>
              </w:rPr>
              <w:t>動作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」設為「</w:t>
            </w:r>
            <w:r>
              <w:rPr>
                <w:rFonts w:hint="eastAsia"/>
              </w:rPr>
              <w:t>Drop(</w:t>
            </w:r>
            <w:r>
              <w:rPr>
                <w:rFonts w:hint="eastAsia"/>
              </w:rPr>
              <w:t>丟棄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」，「</w:t>
            </w:r>
            <w:r>
              <w:rPr>
                <w:rFonts w:hint="eastAsia"/>
              </w:rPr>
              <w:t>Severity(</w:t>
            </w:r>
            <w:r>
              <w:rPr>
                <w:rFonts w:hint="eastAsia"/>
              </w:rPr>
              <w:t>嚴重性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」設為「</w:t>
            </w:r>
            <w:r>
              <w:rPr>
                <w:rFonts w:hint="eastAsia"/>
              </w:rPr>
              <w:t>critical</w:t>
            </w:r>
            <w:r>
              <w:rPr>
                <w:rFonts w:hint="eastAsia"/>
              </w:rPr>
              <w:t>」與「</w:t>
            </w:r>
            <w:r>
              <w:rPr>
                <w:rFonts w:hint="eastAsia"/>
              </w:rPr>
              <w:t>high</w:t>
            </w:r>
            <w:r>
              <w:rPr>
                <w:rFonts w:hint="eastAsia"/>
              </w:rPr>
              <w:t>」</w:t>
            </w:r>
          </w:p>
        </w:tc>
      </w:tr>
      <w:tr w:rsidR="007A3948" w:rsidRPr="00BA691F" w14:paraId="2B97E910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</w:tcPr>
          <w:p w14:paraId="7478DCA9" w14:textId="3EF7D1F6" w:rsidR="007A3948" w:rsidRPr="00BA691F" w:rsidRDefault="007A3948" w:rsidP="007A3948">
            <w:pPr>
              <w:pStyle w:val="ad"/>
              <w:spacing w:before="72" w:after="72"/>
            </w:pPr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1321" w:type="dxa"/>
          </w:tcPr>
          <w:p w14:paraId="5BB63CE6" w14:textId="68110BB6" w:rsidR="007A3948" w:rsidRPr="0011695D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</w:t>
            </w:r>
            <w:r>
              <w:rPr>
                <w:rFonts w:hint="eastAsia"/>
              </w:rPr>
              <w:t>38</w:t>
            </w:r>
          </w:p>
        </w:tc>
        <w:tc>
          <w:tcPr>
            <w:tcW w:w="1369" w:type="dxa"/>
          </w:tcPr>
          <w:p w14:paraId="794B26FB" w14:textId="7D2AE371" w:rsidR="007A3948" w:rsidRPr="0011695D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6A">
              <w:rPr>
                <w:rFonts w:hint="eastAsia"/>
              </w:rPr>
              <w:t>威脅防禦設定</w:t>
            </w:r>
          </w:p>
        </w:tc>
        <w:tc>
          <w:tcPr>
            <w:tcW w:w="1369" w:type="dxa"/>
          </w:tcPr>
          <w:p w14:paraId="53236CCF" w14:textId="77777777" w:rsidR="007A3948" w:rsidRPr="0011695D" w:rsidRDefault="007A3948" w:rsidP="007A3948">
            <w:p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Cs w:val="20"/>
              </w:rPr>
            </w:pPr>
            <w:r>
              <w:t>所有允許流量的安全性規則</w:t>
            </w:r>
            <w:r>
              <w:rPr>
                <w:rFonts w:hint="eastAsia"/>
              </w:rPr>
              <w:t>皆套用</w:t>
            </w:r>
            <w:r>
              <w:t>安</w:t>
            </w:r>
            <w:r>
              <w:lastRenderedPageBreak/>
              <w:t>全</w:t>
            </w:r>
            <w:r>
              <w:rPr>
                <w:rFonts w:hint="eastAsia"/>
              </w:rPr>
              <w:t>的</w:t>
            </w:r>
            <w:r>
              <w:t>漏洞保護設定檔</w:t>
            </w:r>
          </w:p>
        </w:tc>
        <w:tc>
          <w:tcPr>
            <w:tcW w:w="3262" w:type="dxa"/>
          </w:tcPr>
          <w:p w14:paraId="11122455" w14:textId="77777777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這項原則設定決定</w:t>
            </w:r>
            <w:r>
              <w:rPr>
                <w:rFonts w:hint="eastAsia"/>
              </w:rPr>
              <w:t>是否</w:t>
            </w:r>
            <w:r w:rsidRPr="00721247">
              <w:rPr>
                <w:rFonts w:hint="eastAsia"/>
              </w:rPr>
              <w:t>在</w:t>
            </w:r>
            <w:r w:rsidRPr="007057B8">
              <w:rPr>
                <w:rFonts w:hint="eastAsia"/>
              </w:rPr>
              <w:t>動作為「允許」之安全性政策規則</w:t>
            </w:r>
            <w:r w:rsidRPr="00721247">
              <w:rPr>
                <w:rFonts w:hint="eastAsia"/>
              </w:rPr>
              <w:t>中啟用</w:t>
            </w:r>
            <w:r w:rsidRPr="00EE195D">
              <w:rPr>
                <w:rFonts w:hint="eastAsia"/>
              </w:rPr>
              <w:t>漏洞保護設定檔</w:t>
            </w:r>
          </w:p>
          <w:p w14:paraId="00089046" w14:textId="1622BAFA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漏洞保護設定檔有助於透過</w:t>
            </w:r>
            <w:r w:rsidR="00FD47DB">
              <w:rPr>
                <w:rFonts w:hint="eastAsia"/>
              </w:rPr>
              <w:t>告警</w:t>
            </w:r>
            <w:r>
              <w:rPr>
                <w:rFonts w:hint="eastAsia"/>
              </w:rPr>
              <w:t>或阻擋網路攻擊來保護資產</w:t>
            </w:r>
          </w:p>
          <w:p w14:paraId="0A0539C2" w14:textId="11DF0971" w:rsidR="007A3948" w:rsidRDefault="007A3948" w:rsidP="00BD7AD5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建議將所有允許流量</w:t>
            </w:r>
            <w:r w:rsidR="00925D01">
              <w:rPr>
                <w:rFonts w:hint="eastAsia"/>
              </w:rPr>
              <w:t>之</w:t>
            </w:r>
            <w:r>
              <w:rPr>
                <w:rFonts w:hint="eastAsia"/>
              </w:rPr>
              <w:t>安全性規則皆套用安全漏洞保護設定檔，如此一來，所有經過防火牆的網路流量將會進行攻擊檢測</w:t>
            </w:r>
            <w:r w:rsidR="00C070C8">
              <w:rPr>
                <w:rFonts w:hint="eastAsia"/>
              </w:rPr>
              <w:t>，</w:t>
            </w:r>
            <w:r w:rsidR="00C070C8">
              <w:t>這既能保護資產免受攻擊，也能</w:t>
            </w:r>
            <w:r w:rsidR="00C070C8">
              <w:rPr>
                <w:rFonts w:hint="eastAsia"/>
              </w:rPr>
              <w:t>避免</w:t>
            </w:r>
            <w:r w:rsidR="00C070C8">
              <w:t>聲譽</w:t>
            </w:r>
            <w:r w:rsidR="00C070C8">
              <w:rPr>
                <w:rFonts w:hint="eastAsia"/>
              </w:rPr>
              <w:t>遭</w:t>
            </w:r>
            <w:r w:rsidR="00C070C8">
              <w:t>受損害</w:t>
            </w:r>
          </w:p>
          <w:p w14:paraId="2ADC6BF1" w14:textId="1A4688B7" w:rsidR="007A3948" w:rsidRPr="0011695D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請</w:t>
            </w:r>
            <w:r>
              <w:t>注意，加密連線無法進行完整檢</w:t>
            </w:r>
            <w:r>
              <w:rPr>
                <w:rFonts w:hint="eastAsia"/>
              </w:rPr>
              <w:t>測</w:t>
            </w:r>
          </w:p>
        </w:tc>
        <w:tc>
          <w:tcPr>
            <w:tcW w:w="4783" w:type="dxa"/>
          </w:tcPr>
          <w:p w14:paraId="790CC017" w14:textId="77777777" w:rsidR="007A3948" w:rsidRDefault="007A3948" w:rsidP="001E61CA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登入網頁圖形介面後，執行以下操作：</w:t>
            </w:r>
          </w:p>
          <w:p w14:paraId="7932364D" w14:textId="77777777" w:rsidR="007A3948" w:rsidRDefault="007A3948" w:rsidP="007A3948">
            <w:pPr>
              <w:pStyle w:val="a3"/>
              <w:numPr>
                <w:ilvl w:val="0"/>
                <w:numId w:val="47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上方列表點選「</w:t>
            </w:r>
            <w:r>
              <w:rPr>
                <w:rFonts w:hint="eastAsia"/>
              </w:rPr>
              <w:t>POLICIES</w:t>
            </w:r>
            <w:r>
              <w:rPr>
                <w:rFonts w:hint="eastAsia"/>
              </w:rPr>
              <w:t>」</w:t>
            </w:r>
          </w:p>
          <w:p w14:paraId="165A233C" w14:textId="77777777" w:rsidR="007A3948" w:rsidRDefault="007A3948" w:rsidP="007A3948">
            <w:pPr>
              <w:pStyle w:val="a3"/>
              <w:numPr>
                <w:ilvl w:val="0"/>
                <w:numId w:val="47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左邊列表點選「</w:t>
            </w:r>
            <w:r>
              <w:rPr>
                <w:rFonts w:hint="eastAsia"/>
              </w:rPr>
              <w:t>Security(</w:t>
            </w:r>
            <w:r>
              <w:rPr>
                <w:rFonts w:hint="eastAsia"/>
              </w:rPr>
              <w:t>安全性規則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1B0660A2" w14:textId="77777777" w:rsidR="007A3948" w:rsidRDefault="007A3948" w:rsidP="007A3948">
            <w:pPr>
              <w:pStyle w:val="a3"/>
              <w:numPr>
                <w:ilvl w:val="0"/>
                <w:numId w:val="47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針對每個動作為「允許」的規則，點選其名稱</w:t>
            </w:r>
          </w:p>
          <w:p w14:paraId="5EB5E44B" w14:textId="77777777" w:rsidR="007A3948" w:rsidRDefault="007A3948" w:rsidP="007A3948">
            <w:pPr>
              <w:pStyle w:val="a3"/>
              <w:numPr>
                <w:ilvl w:val="0"/>
                <w:numId w:val="47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點選「</w:t>
            </w:r>
            <w:r>
              <w:rPr>
                <w:rFonts w:hint="eastAsia"/>
              </w:rPr>
              <w:t>Action(</w:t>
            </w:r>
            <w:r>
              <w:rPr>
                <w:rFonts w:hint="eastAsia"/>
              </w:rPr>
              <w:t>動作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」，將設定檔類型設為「</w:t>
            </w:r>
            <w:r>
              <w:rPr>
                <w:rFonts w:hint="eastAsia"/>
              </w:rPr>
              <w:t>Profiles(</w:t>
            </w:r>
            <w:r>
              <w:rPr>
                <w:rFonts w:hint="eastAsia"/>
              </w:rPr>
              <w:t>設定檔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」，並將「</w:t>
            </w:r>
            <w:r>
              <w:rPr>
                <w:rFonts w:hint="eastAsia"/>
              </w:rPr>
              <w:t>Vulnerability Protection(</w:t>
            </w:r>
            <w:r>
              <w:rPr>
                <w:rFonts w:hint="eastAsia"/>
              </w:rPr>
              <w:t>漏洞保護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」設為已設定完成的設定檔</w:t>
            </w:r>
          </w:p>
          <w:p w14:paraId="0303E8FE" w14:textId="77777777" w:rsidR="007A3948" w:rsidRDefault="007A3948" w:rsidP="007A3948">
            <w:pPr>
              <w:pStyle w:val="a3"/>
              <w:numPr>
                <w:ilvl w:val="0"/>
                <w:numId w:val="47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或是將設定檔類型設為「</w:t>
            </w:r>
            <w:r>
              <w:rPr>
                <w:rFonts w:hint="eastAsia"/>
              </w:rPr>
              <w:t>Group(</w:t>
            </w:r>
            <w:r>
              <w:rPr>
                <w:rFonts w:hint="eastAsia"/>
              </w:rPr>
              <w:t>群組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」，並選用已包含</w:t>
            </w:r>
            <w:r w:rsidRPr="00EE195D">
              <w:rPr>
                <w:rFonts w:hint="eastAsia"/>
              </w:rPr>
              <w:t>漏洞保護</w:t>
            </w:r>
            <w:r>
              <w:rPr>
                <w:rFonts w:hint="eastAsia"/>
              </w:rPr>
              <w:t>設定檔的群組</w:t>
            </w:r>
          </w:p>
          <w:p w14:paraId="4196E904" w14:textId="33B0A64C" w:rsidR="007A3948" w:rsidRPr="0011695D" w:rsidRDefault="007A3948" w:rsidP="007A3948">
            <w:pPr>
              <w:pStyle w:val="a3"/>
              <w:numPr>
                <w:ilvl w:val="0"/>
                <w:numId w:val="47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」以儲存設定</w:t>
            </w:r>
          </w:p>
        </w:tc>
        <w:tc>
          <w:tcPr>
            <w:tcW w:w="1803" w:type="dxa"/>
          </w:tcPr>
          <w:p w14:paraId="55760483" w14:textId="1AE88BAD" w:rsidR="007A3948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啟用</w:t>
            </w:r>
          </w:p>
        </w:tc>
      </w:tr>
      <w:tr w:rsidR="007A3948" w:rsidRPr="00BA691F" w14:paraId="5D8902E4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</w:tcPr>
          <w:p w14:paraId="7DD4CB9F" w14:textId="44A9FEAA" w:rsidR="007A3948" w:rsidRPr="00BA691F" w:rsidRDefault="007A3948" w:rsidP="007A3948">
            <w:pPr>
              <w:pStyle w:val="ad"/>
              <w:spacing w:before="72" w:after="72"/>
            </w:pPr>
            <w:r>
              <w:rPr>
                <w:rFonts w:hint="eastAsia"/>
              </w:rPr>
              <w:t>10</w:t>
            </w:r>
          </w:p>
        </w:tc>
        <w:tc>
          <w:tcPr>
            <w:tcW w:w="1321" w:type="dxa"/>
          </w:tcPr>
          <w:p w14:paraId="67949788" w14:textId="70FB44B8" w:rsidR="007A3948" w:rsidRPr="0011695D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03</w:t>
            </w:r>
            <w:r>
              <w:rPr>
                <w:rFonts w:hint="eastAsia"/>
              </w:rPr>
              <w:t>9</w:t>
            </w:r>
          </w:p>
        </w:tc>
        <w:tc>
          <w:tcPr>
            <w:tcW w:w="1369" w:type="dxa"/>
          </w:tcPr>
          <w:p w14:paraId="4A863783" w14:textId="30F07D2D" w:rsidR="007A3948" w:rsidRPr="0011695D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威脅防禦設定</w:t>
            </w:r>
          </w:p>
        </w:tc>
        <w:tc>
          <w:tcPr>
            <w:tcW w:w="1369" w:type="dxa"/>
          </w:tcPr>
          <w:p w14:paraId="1A0C8724" w14:textId="65DA6D35" w:rsidR="007A3948" w:rsidRPr="0011695D" w:rsidRDefault="007A3948" w:rsidP="007A3948">
            <w:p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Cs w:val="20"/>
              </w:rPr>
            </w:pPr>
            <w:r w:rsidRPr="00966D67">
              <w:rPr>
                <w:rFonts w:hint="eastAsia"/>
                <w:noProof/>
                <w:szCs w:val="20"/>
              </w:rPr>
              <w:t>漏洞保護設定檔</w:t>
            </w:r>
            <w:r>
              <w:rPr>
                <w:rFonts w:hint="eastAsia"/>
                <w:noProof/>
                <w:szCs w:val="20"/>
              </w:rPr>
              <w:t>的</w:t>
            </w:r>
            <w:r w:rsidRPr="00966D67">
              <w:rPr>
                <w:rFonts w:hint="eastAsia"/>
                <w:noProof/>
                <w:szCs w:val="20"/>
              </w:rPr>
              <w:t>內嵌雲端分析</w:t>
            </w:r>
            <w:r>
              <w:rPr>
                <w:rFonts w:hint="eastAsia"/>
                <w:noProof/>
                <w:szCs w:val="20"/>
              </w:rPr>
              <w:t>功能</w:t>
            </w:r>
          </w:p>
        </w:tc>
        <w:tc>
          <w:tcPr>
            <w:tcW w:w="3262" w:type="dxa"/>
          </w:tcPr>
          <w:p w14:paraId="6DA92ECA" w14:textId="77777777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這項原則設定決定</w:t>
            </w:r>
            <w:r>
              <w:rPr>
                <w:rFonts w:hint="eastAsia"/>
              </w:rPr>
              <w:t>是否在</w:t>
            </w:r>
            <w:r w:rsidRPr="00966D67">
              <w:rPr>
                <w:rFonts w:hint="eastAsia"/>
              </w:rPr>
              <w:t>漏洞保護</w:t>
            </w:r>
            <w:r w:rsidRPr="00F519B5">
              <w:rPr>
                <w:rFonts w:hint="eastAsia"/>
              </w:rPr>
              <w:t>設定檔</w:t>
            </w:r>
            <w:r>
              <w:rPr>
                <w:rFonts w:hint="eastAsia"/>
              </w:rPr>
              <w:t>中</w:t>
            </w:r>
            <w:r w:rsidRPr="00F519B5">
              <w:rPr>
                <w:rFonts w:hint="eastAsia"/>
              </w:rPr>
              <w:t>啟用</w:t>
            </w:r>
            <w:r w:rsidRPr="00966D67">
              <w:rPr>
                <w:rFonts w:hint="eastAsia"/>
              </w:rPr>
              <w:t>內嵌雲端分析</w:t>
            </w:r>
            <w:r>
              <w:rPr>
                <w:rFonts w:hint="eastAsia"/>
              </w:rPr>
              <w:t>功能</w:t>
            </w:r>
          </w:p>
          <w:p w14:paraId="0E74FCDD" w14:textId="3479E1D5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D67">
              <w:rPr>
                <w:rFonts w:hint="eastAsia"/>
              </w:rPr>
              <w:lastRenderedPageBreak/>
              <w:t>內嵌雲端分析</w:t>
            </w:r>
            <w:r>
              <w:rPr>
                <w:rFonts w:hint="eastAsia"/>
              </w:rPr>
              <w:t>可即</w:t>
            </w:r>
            <w:r w:rsidRPr="00787E71">
              <w:rPr>
                <w:rFonts w:hint="eastAsia"/>
              </w:rPr>
              <w:t>時分析流量中</w:t>
            </w:r>
            <w:r w:rsidR="00925D01">
              <w:rPr>
                <w:rFonts w:hint="eastAsia"/>
              </w:rPr>
              <w:t>之</w:t>
            </w:r>
            <w:r w:rsidRPr="00787E71">
              <w:rPr>
                <w:rFonts w:hint="eastAsia"/>
              </w:rPr>
              <w:t>命令注入</w:t>
            </w:r>
            <w:r>
              <w:rPr>
                <w:rFonts w:hint="eastAsia"/>
              </w:rPr>
              <w:t>與</w:t>
            </w:r>
            <w:r w:rsidRPr="00787E71">
              <w:rPr>
                <w:rFonts w:hint="eastAsia"/>
              </w:rPr>
              <w:t>SQL</w:t>
            </w:r>
            <w:r w:rsidRPr="00787E71">
              <w:rPr>
                <w:rFonts w:hint="eastAsia"/>
              </w:rPr>
              <w:t>注入漏洞</w:t>
            </w:r>
          </w:p>
          <w:p w14:paraId="13C0B773" w14:textId="42D9818B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在取得</w:t>
            </w:r>
            <w:r w:rsidRPr="00580CEF">
              <w:t>Advanced Threat Prevention</w:t>
            </w:r>
            <w:r>
              <w:rPr>
                <w:rFonts w:hint="eastAsia"/>
              </w:rPr>
              <w:t>授權</w:t>
            </w:r>
            <w:r w:rsidR="00925D01">
              <w:rPr>
                <w:rFonts w:hint="eastAsia"/>
              </w:rPr>
              <w:t>之</w:t>
            </w:r>
            <w:r>
              <w:rPr>
                <w:rFonts w:hint="eastAsia"/>
              </w:rPr>
              <w:t>情況下，應啟用</w:t>
            </w:r>
            <w:r w:rsidRPr="00966D67">
              <w:rPr>
                <w:rFonts w:hint="eastAsia"/>
              </w:rPr>
              <w:t>內嵌雲端分析</w:t>
            </w:r>
            <w:r w:rsidR="007E2A80">
              <w:rPr>
                <w:rFonts w:hint="eastAsia"/>
              </w:rPr>
              <w:t>以</w:t>
            </w:r>
            <w:r>
              <w:rPr>
                <w:rFonts w:hint="eastAsia"/>
              </w:rPr>
              <w:t>進一步提升系統安全性</w:t>
            </w:r>
          </w:p>
          <w:p w14:paraId="391558F7" w14:textId="2D4B912E" w:rsidR="007A3948" w:rsidRPr="0011695D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請注意，</w:t>
            </w:r>
            <w:r w:rsidRPr="00040154">
              <w:rPr>
                <w:rFonts w:hint="eastAsia"/>
              </w:rPr>
              <w:t>防火牆裝置</w:t>
            </w:r>
            <w:r>
              <w:rPr>
                <w:rFonts w:hint="eastAsia"/>
              </w:rPr>
              <w:t>憑</w:t>
            </w:r>
            <w:r w:rsidRPr="00040154">
              <w:rPr>
                <w:rFonts w:hint="eastAsia"/>
              </w:rPr>
              <w:t>證</w:t>
            </w:r>
            <w:r>
              <w:rPr>
                <w:rFonts w:hint="eastAsia"/>
              </w:rPr>
              <w:t>將</w:t>
            </w:r>
            <w:r w:rsidRPr="00040154">
              <w:rPr>
                <w:rFonts w:hint="eastAsia"/>
              </w:rPr>
              <w:t>用於對進階威脅防護</w:t>
            </w:r>
            <w:r>
              <w:rPr>
                <w:rFonts w:hint="eastAsia"/>
              </w:rPr>
              <w:t>的內嵌</w:t>
            </w:r>
            <w:r w:rsidRPr="00040154">
              <w:rPr>
                <w:rFonts w:hint="eastAsia"/>
              </w:rPr>
              <w:t>雲端分析服務進行身</w:t>
            </w:r>
            <w:r>
              <w:rPr>
                <w:rFonts w:hint="eastAsia"/>
              </w:rPr>
              <w:t>分鑑別，此為</w:t>
            </w:r>
            <w:r w:rsidRPr="00040154">
              <w:rPr>
                <w:rFonts w:hint="eastAsia"/>
              </w:rPr>
              <w:t>使用</w:t>
            </w:r>
            <w:r>
              <w:rPr>
                <w:rFonts w:hint="eastAsia"/>
              </w:rPr>
              <w:t>內嵌</w:t>
            </w:r>
            <w:r w:rsidRPr="00040154">
              <w:rPr>
                <w:rFonts w:hint="eastAsia"/>
              </w:rPr>
              <w:t>雲端分析</w:t>
            </w:r>
            <w:r>
              <w:rPr>
                <w:rFonts w:hint="eastAsia"/>
              </w:rPr>
              <w:t>功能</w:t>
            </w:r>
            <w:r w:rsidRPr="00040154">
              <w:rPr>
                <w:rFonts w:hint="eastAsia"/>
              </w:rPr>
              <w:t>所必須</w:t>
            </w:r>
            <w:r w:rsidR="00925D01">
              <w:rPr>
                <w:rFonts w:hint="eastAsia"/>
              </w:rPr>
              <w:t>之</w:t>
            </w:r>
            <w:r w:rsidRPr="00040154">
              <w:rPr>
                <w:rFonts w:hint="eastAsia"/>
              </w:rPr>
              <w:t>步</w:t>
            </w:r>
            <w:r>
              <w:rPr>
                <w:rFonts w:hint="eastAsia"/>
              </w:rPr>
              <w:t>驟</w:t>
            </w:r>
          </w:p>
        </w:tc>
        <w:tc>
          <w:tcPr>
            <w:tcW w:w="4783" w:type="dxa"/>
          </w:tcPr>
          <w:p w14:paraId="7FF884DA" w14:textId="77777777" w:rsidR="007A3948" w:rsidRDefault="007A3948" w:rsidP="00564D25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登入網頁圖形介面後，執行以下操作：</w:t>
            </w:r>
          </w:p>
          <w:p w14:paraId="7C0D8E89" w14:textId="77777777" w:rsidR="007A3948" w:rsidRDefault="007A3948" w:rsidP="007A3948">
            <w:pPr>
              <w:pStyle w:val="a3"/>
              <w:numPr>
                <w:ilvl w:val="0"/>
                <w:numId w:val="54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上方列表點選「</w:t>
            </w:r>
            <w:r>
              <w:rPr>
                <w:rFonts w:hint="eastAsia"/>
              </w:rPr>
              <w:t>OBJECTS</w:t>
            </w:r>
            <w:r>
              <w:rPr>
                <w:rFonts w:hint="eastAsia"/>
              </w:rPr>
              <w:t>」</w:t>
            </w:r>
          </w:p>
          <w:p w14:paraId="2F221AFA" w14:textId="77777777" w:rsidR="007A3948" w:rsidRDefault="007A3948" w:rsidP="007A3948">
            <w:pPr>
              <w:pStyle w:val="a3"/>
              <w:numPr>
                <w:ilvl w:val="0"/>
                <w:numId w:val="54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左邊列表點選「</w:t>
            </w:r>
            <w:r>
              <w:rPr>
                <w:rFonts w:hint="eastAsia"/>
              </w:rPr>
              <w:t>Security Profiles(</w:t>
            </w:r>
            <w:r>
              <w:rPr>
                <w:rFonts w:hint="eastAsia"/>
              </w:rPr>
              <w:t>安全性設定檔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」中的「</w:t>
            </w:r>
            <w:r>
              <w:rPr>
                <w:rFonts w:hint="eastAsia"/>
              </w:rPr>
              <w:t>Vulnerability Protection(</w:t>
            </w:r>
            <w:r>
              <w:rPr>
                <w:rFonts w:hint="eastAsia"/>
              </w:rPr>
              <w:t>漏洞保護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4A71B060" w14:textId="77777777" w:rsidR="007A3948" w:rsidRDefault="007A3948" w:rsidP="007A3948">
            <w:pPr>
              <w:pStyle w:val="a3"/>
              <w:numPr>
                <w:ilvl w:val="0"/>
                <w:numId w:val="54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檢視是否有漏洞保護</w:t>
            </w:r>
            <w:r w:rsidRPr="00EE195D">
              <w:rPr>
                <w:rFonts w:hint="eastAsia"/>
              </w:rPr>
              <w:t>設定檔</w:t>
            </w:r>
            <w:r>
              <w:rPr>
                <w:rFonts w:hint="eastAsia"/>
              </w:rPr>
              <w:t>，若有則點選其名稱，無則點選視窗下方之「</w:t>
            </w:r>
            <w:r>
              <w:rPr>
                <w:rFonts w:hint="eastAsia"/>
              </w:rPr>
              <w:t>Add(</w:t>
            </w:r>
            <w:r>
              <w:rPr>
                <w:rFonts w:hint="eastAsia"/>
              </w:rPr>
              <w:t>新增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」以新增一個設定檔</w:t>
            </w:r>
          </w:p>
          <w:p w14:paraId="06883EA0" w14:textId="77777777" w:rsidR="007A3948" w:rsidRDefault="007A3948" w:rsidP="007A3948">
            <w:pPr>
              <w:pStyle w:val="a3"/>
              <w:numPr>
                <w:ilvl w:val="0"/>
                <w:numId w:val="54"/>
              </w:numPr>
              <w:tabs>
                <w:tab w:val="right" w:pos="0"/>
              </w:tabs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點選「</w:t>
            </w:r>
            <w:r>
              <w:rPr>
                <w:rFonts w:hint="eastAsia"/>
              </w:rPr>
              <w:t>Inline Cloud Analysis(</w:t>
            </w:r>
            <w:r w:rsidRPr="00966D67">
              <w:rPr>
                <w:rFonts w:hint="eastAsia"/>
              </w:rPr>
              <w:t>內嵌雲端分析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」，並勾選「</w:t>
            </w:r>
            <w:r>
              <w:rPr>
                <w:rFonts w:hint="eastAsia"/>
              </w:rPr>
              <w:t>Enable inline cloud analysis(</w:t>
            </w:r>
            <w:r>
              <w:rPr>
                <w:rFonts w:hint="eastAsia"/>
              </w:rPr>
              <w:t>啟用</w:t>
            </w:r>
            <w:r w:rsidRPr="00966D67">
              <w:rPr>
                <w:rFonts w:hint="eastAsia"/>
              </w:rPr>
              <w:t>雲端內嵌分析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33D73B3F" w14:textId="77777777" w:rsidR="007A3948" w:rsidRDefault="007A3948" w:rsidP="007A3948">
            <w:pPr>
              <w:pStyle w:val="a3"/>
              <w:numPr>
                <w:ilvl w:val="0"/>
                <w:numId w:val="54"/>
              </w:numPr>
              <w:tabs>
                <w:tab w:val="right" w:pos="0"/>
              </w:tabs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將所有「</w:t>
            </w:r>
            <w:r>
              <w:rPr>
                <w:rFonts w:hint="eastAsia"/>
              </w:rPr>
              <w:t>Model(</w:t>
            </w:r>
            <w:r>
              <w:rPr>
                <w:rFonts w:hint="eastAsia"/>
              </w:rPr>
              <w:t>型號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」的「</w:t>
            </w:r>
            <w:r>
              <w:rPr>
                <w:rFonts w:hint="eastAsia"/>
              </w:rPr>
              <w:t>Action(</w:t>
            </w:r>
            <w:r>
              <w:rPr>
                <w:rFonts w:hint="eastAsia"/>
              </w:rPr>
              <w:t>動作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」設為「</w:t>
            </w:r>
            <w:r>
              <w:rPr>
                <w:rFonts w:hint="eastAsia"/>
              </w:rPr>
              <w:t>alert</w:t>
            </w:r>
            <w:r>
              <w:rPr>
                <w:rFonts w:hint="eastAsia"/>
              </w:rPr>
              <w:t>」</w:t>
            </w:r>
          </w:p>
          <w:p w14:paraId="6DB8FE92" w14:textId="6C9E0473" w:rsidR="007A3948" w:rsidRPr="0011695D" w:rsidRDefault="007A3948" w:rsidP="007A3948">
            <w:pPr>
              <w:pStyle w:val="a3"/>
              <w:numPr>
                <w:ilvl w:val="0"/>
                <w:numId w:val="54"/>
              </w:numPr>
              <w:tabs>
                <w:tab w:val="right" w:pos="0"/>
              </w:tabs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設定完成後點選「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」以儲存漏洞保護設定檔</w:t>
            </w:r>
          </w:p>
        </w:tc>
        <w:tc>
          <w:tcPr>
            <w:tcW w:w="1803" w:type="dxa"/>
          </w:tcPr>
          <w:p w14:paraId="6D0B1747" w14:textId="54B6E090" w:rsidR="007A3948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啟用</w:t>
            </w:r>
            <w:r w:rsidRPr="00966D67">
              <w:rPr>
                <w:rFonts w:hint="eastAsia"/>
              </w:rPr>
              <w:t>內嵌雲端分析</w:t>
            </w:r>
            <w:r>
              <w:rPr>
                <w:rFonts w:hint="eastAsia"/>
              </w:rPr>
              <w:t>，並將所有「</w:t>
            </w:r>
            <w:r>
              <w:rPr>
                <w:rFonts w:hint="eastAsia"/>
              </w:rPr>
              <w:t>Action(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lastRenderedPageBreak/>
              <w:t>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」設為「</w:t>
            </w:r>
            <w:r>
              <w:rPr>
                <w:rFonts w:hint="eastAsia"/>
              </w:rPr>
              <w:t>alert</w:t>
            </w:r>
            <w:r>
              <w:rPr>
                <w:rFonts w:hint="eastAsia"/>
              </w:rPr>
              <w:t>」</w:t>
            </w:r>
          </w:p>
        </w:tc>
      </w:tr>
      <w:tr w:rsidR="007A3948" w:rsidRPr="00AF3C50" w14:paraId="36935B0A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</w:tcPr>
          <w:p w14:paraId="6C40C7A8" w14:textId="097E7F06" w:rsidR="007A3948" w:rsidRPr="00BA691F" w:rsidRDefault="007A3948" w:rsidP="007A3948">
            <w:pPr>
              <w:pStyle w:val="ad"/>
              <w:spacing w:before="72" w:after="72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321" w:type="dxa"/>
          </w:tcPr>
          <w:p w14:paraId="0C386847" w14:textId="72882D7E" w:rsidR="007A3948" w:rsidRPr="0011695D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</w:t>
            </w:r>
            <w:r>
              <w:rPr>
                <w:rFonts w:hint="eastAsia"/>
              </w:rPr>
              <w:t>40</w:t>
            </w:r>
          </w:p>
        </w:tc>
        <w:tc>
          <w:tcPr>
            <w:tcW w:w="1369" w:type="dxa"/>
          </w:tcPr>
          <w:p w14:paraId="6B05232A" w14:textId="138D3AC1" w:rsidR="007A3948" w:rsidRPr="0011695D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威脅防禦設定</w:t>
            </w:r>
          </w:p>
        </w:tc>
        <w:tc>
          <w:tcPr>
            <w:tcW w:w="1369" w:type="dxa"/>
          </w:tcPr>
          <w:p w14:paraId="3F22E504" w14:textId="5E9E0EEC" w:rsidR="007A3948" w:rsidRPr="0011695D" w:rsidRDefault="007A3948" w:rsidP="007A3948">
            <w:p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Cs w:val="20"/>
              </w:rPr>
            </w:pPr>
            <w:r w:rsidRPr="0002081E">
              <w:rPr>
                <w:rFonts w:hint="eastAsia"/>
                <w:noProof/>
                <w:szCs w:val="20"/>
              </w:rPr>
              <w:t>反間諜軟體</w:t>
            </w:r>
            <w:r>
              <w:rPr>
                <w:rFonts w:hint="eastAsia"/>
                <w:noProof/>
                <w:szCs w:val="20"/>
              </w:rPr>
              <w:t>設定檔的</w:t>
            </w:r>
            <w:r w:rsidRPr="0002081E">
              <w:rPr>
                <w:rFonts w:hint="eastAsia"/>
                <w:noProof/>
                <w:szCs w:val="20"/>
              </w:rPr>
              <w:t>內嵌雲端分析</w:t>
            </w:r>
            <w:r>
              <w:rPr>
                <w:rFonts w:hint="eastAsia"/>
                <w:noProof/>
                <w:szCs w:val="20"/>
              </w:rPr>
              <w:t>功能</w:t>
            </w:r>
          </w:p>
        </w:tc>
        <w:tc>
          <w:tcPr>
            <w:tcW w:w="3262" w:type="dxa"/>
          </w:tcPr>
          <w:p w14:paraId="38B88D84" w14:textId="70AF5AC2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ab/>
            </w:r>
            <w:r>
              <w:t>這項原則設定決定</w:t>
            </w:r>
            <w:r>
              <w:rPr>
                <w:rFonts w:hint="eastAsia"/>
              </w:rPr>
              <w:t>是否在</w:t>
            </w:r>
            <w:r w:rsidRPr="0002081E">
              <w:rPr>
                <w:rFonts w:hint="eastAsia"/>
              </w:rPr>
              <w:t>反間諜軟體</w:t>
            </w:r>
            <w:r w:rsidRPr="00F519B5">
              <w:rPr>
                <w:rFonts w:hint="eastAsia"/>
              </w:rPr>
              <w:t>設定檔</w:t>
            </w:r>
            <w:r>
              <w:rPr>
                <w:rFonts w:hint="eastAsia"/>
              </w:rPr>
              <w:t>中</w:t>
            </w:r>
            <w:r w:rsidRPr="00F519B5">
              <w:rPr>
                <w:rFonts w:hint="eastAsia"/>
              </w:rPr>
              <w:t>啟用</w:t>
            </w:r>
            <w:r w:rsidRPr="00966D67">
              <w:rPr>
                <w:rFonts w:hint="eastAsia"/>
              </w:rPr>
              <w:t>內嵌雲端分析</w:t>
            </w:r>
          </w:p>
          <w:p w14:paraId="1B19CA3C" w14:textId="470D69D4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啟用反間諜軟體</w:t>
            </w:r>
            <w:r w:rsidR="00925D01">
              <w:rPr>
                <w:rFonts w:hint="eastAsia"/>
              </w:rPr>
              <w:t>之</w:t>
            </w:r>
            <w:r>
              <w:t>內嵌雲端分析可即時檢測並分析流量中的</w:t>
            </w:r>
            <w:r>
              <w:t>C2</w:t>
            </w:r>
            <w:r>
              <w:t>通訊</w:t>
            </w:r>
            <w:r>
              <w:rPr>
                <w:rFonts w:hint="eastAsia"/>
              </w:rPr>
              <w:t>與</w:t>
            </w:r>
            <w:r>
              <w:t>間諜軟體威脅，</w:t>
            </w:r>
            <w:r>
              <w:rPr>
                <w:rFonts w:hint="eastAsia"/>
              </w:rPr>
              <w:t>從而</w:t>
            </w:r>
            <w:r>
              <w:t>有效提升系統防禦能力</w:t>
            </w:r>
          </w:p>
          <w:p w14:paraId="4597E507" w14:textId="68A1B4DE" w:rsidR="007A3948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在取得</w:t>
            </w:r>
            <w:r w:rsidRPr="00580CEF">
              <w:t>Advanced Threat Prevention</w:t>
            </w:r>
            <w:r>
              <w:rPr>
                <w:rFonts w:hint="eastAsia"/>
              </w:rPr>
              <w:t>授權</w:t>
            </w:r>
            <w:r w:rsidR="00925D01">
              <w:rPr>
                <w:rFonts w:hint="eastAsia"/>
              </w:rPr>
              <w:t>之</w:t>
            </w:r>
            <w:r>
              <w:rPr>
                <w:rFonts w:hint="eastAsia"/>
              </w:rPr>
              <w:t>情況下，應啟用</w:t>
            </w:r>
            <w:r w:rsidRPr="00966D67">
              <w:rPr>
                <w:rFonts w:hint="eastAsia"/>
              </w:rPr>
              <w:t>內嵌雲端分析</w:t>
            </w:r>
            <w:r w:rsidR="005B4EC8">
              <w:rPr>
                <w:rFonts w:hint="eastAsia"/>
              </w:rPr>
              <w:t>以</w:t>
            </w:r>
            <w:r>
              <w:rPr>
                <w:rFonts w:hint="eastAsia"/>
              </w:rPr>
              <w:t>進一步提升系統安全性</w:t>
            </w:r>
          </w:p>
          <w:p w14:paraId="47702C00" w14:textId="2AD248B1" w:rsidR="007A3948" w:rsidRPr="0011695D" w:rsidRDefault="007A3948" w:rsidP="007A3948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請注意，</w:t>
            </w:r>
            <w:r w:rsidRPr="00040154">
              <w:rPr>
                <w:rFonts w:hint="eastAsia"/>
              </w:rPr>
              <w:t>防火牆裝置</w:t>
            </w:r>
            <w:r>
              <w:rPr>
                <w:rFonts w:hint="eastAsia"/>
              </w:rPr>
              <w:t>憑</w:t>
            </w:r>
            <w:r w:rsidRPr="00040154">
              <w:rPr>
                <w:rFonts w:hint="eastAsia"/>
              </w:rPr>
              <w:t>證</w:t>
            </w:r>
            <w:r>
              <w:rPr>
                <w:rFonts w:hint="eastAsia"/>
              </w:rPr>
              <w:t>將</w:t>
            </w:r>
            <w:r w:rsidRPr="00040154">
              <w:rPr>
                <w:rFonts w:hint="eastAsia"/>
              </w:rPr>
              <w:t>用於對進階威脅防護</w:t>
            </w:r>
            <w:r w:rsidR="00925D01">
              <w:rPr>
                <w:rFonts w:hint="eastAsia"/>
              </w:rPr>
              <w:t>之</w:t>
            </w:r>
            <w:r>
              <w:rPr>
                <w:rFonts w:hint="eastAsia"/>
              </w:rPr>
              <w:t>內嵌</w:t>
            </w:r>
            <w:r w:rsidRPr="00040154">
              <w:rPr>
                <w:rFonts w:hint="eastAsia"/>
              </w:rPr>
              <w:t>雲端分析服務進行身</w:t>
            </w:r>
            <w:r>
              <w:rPr>
                <w:rFonts w:hint="eastAsia"/>
              </w:rPr>
              <w:t>分鑑別，此為</w:t>
            </w:r>
            <w:r w:rsidRPr="00040154">
              <w:rPr>
                <w:rFonts w:hint="eastAsia"/>
              </w:rPr>
              <w:t>使</w:t>
            </w:r>
            <w:r w:rsidRPr="00040154">
              <w:rPr>
                <w:rFonts w:hint="eastAsia"/>
              </w:rPr>
              <w:lastRenderedPageBreak/>
              <w:t>用</w:t>
            </w:r>
            <w:r>
              <w:rPr>
                <w:rFonts w:hint="eastAsia"/>
              </w:rPr>
              <w:t>內嵌</w:t>
            </w:r>
            <w:r w:rsidRPr="00040154">
              <w:rPr>
                <w:rFonts w:hint="eastAsia"/>
              </w:rPr>
              <w:t>雲端分析</w:t>
            </w:r>
            <w:r>
              <w:rPr>
                <w:rFonts w:hint="eastAsia"/>
              </w:rPr>
              <w:t>功能</w:t>
            </w:r>
            <w:r w:rsidRPr="00040154">
              <w:rPr>
                <w:rFonts w:hint="eastAsia"/>
              </w:rPr>
              <w:t>所必須</w:t>
            </w:r>
            <w:r w:rsidR="00925D01">
              <w:rPr>
                <w:rFonts w:hint="eastAsia"/>
              </w:rPr>
              <w:t>之</w:t>
            </w:r>
            <w:r w:rsidRPr="00040154">
              <w:rPr>
                <w:rFonts w:hint="eastAsia"/>
              </w:rPr>
              <w:t>步</w:t>
            </w:r>
            <w:r>
              <w:rPr>
                <w:rFonts w:hint="eastAsia"/>
              </w:rPr>
              <w:t>驟</w:t>
            </w:r>
          </w:p>
        </w:tc>
        <w:tc>
          <w:tcPr>
            <w:tcW w:w="4783" w:type="dxa"/>
          </w:tcPr>
          <w:p w14:paraId="08439358" w14:textId="77777777" w:rsidR="007A3948" w:rsidRDefault="007A3948" w:rsidP="00A8116B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登入網頁圖形介面後，執行以下操作：</w:t>
            </w:r>
          </w:p>
          <w:p w14:paraId="237842A7" w14:textId="77777777" w:rsidR="007A3948" w:rsidRDefault="007A3948" w:rsidP="007A3948">
            <w:pPr>
              <w:pStyle w:val="a3"/>
              <w:numPr>
                <w:ilvl w:val="0"/>
                <w:numId w:val="55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上方列表點選「</w:t>
            </w:r>
            <w:r>
              <w:rPr>
                <w:rFonts w:hint="eastAsia"/>
              </w:rPr>
              <w:t>OBJECTS</w:t>
            </w:r>
            <w:r>
              <w:rPr>
                <w:rFonts w:hint="eastAsia"/>
              </w:rPr>
              <w:t>」</w:t>
            </w:r>
          </w:p>
          <w:p w14:paraId="57A1D689" w14:textId="77777777" w:rsidR="007A3948" w:rsidRDefault="007A3948" w:rsidP="007A3948">
            <w:pPr>
              <w:pStyle w:val="a3"/>
              <w:numPr>
                <w:ilvl w:val="0"/>
                <w:numId w:val="55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>
              <w:rPr>
                <w:rFonts w:hint="eastAsia"/>
              </w:rPr>
              <w:t>Security Profiles(</w:t>
            </w:r>
            <w:r>
              <w:rPr>
                <w:rFonts w:hint="eastAsia"/>
              </w:rPr>
              <w:t>安全性設定檔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」中的「</w:t>
            </w:r>
            <w:r>
              <w:rPr>
                <w:rFonts w:hint="eastAsia"/>
              </w:rPr>
              <w:t>Anti-Spyware(</w:t>
            </w:r>
            <w:r>
              <w:rPr>
                <w:rFonts w:hint="eastAsia"/>
              </w:rPr>
              <w:t>反間諜軟體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76B025C0" w14:textId="77777777" w:rsidR="007A3948" w:rsidRDefault="007A3948" w:rsidP="007A3948">
            <w:pPr>
              <w:pStyle w:val="a3"/>
              <w:numPr>
                <w:ilvl w:val="0"/>
                <w:numId w:val="55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檢視是否有</w:t>
            </w:r>
            <w:r w:rsidRPr="0002081E">
              <w:rPr>
                <w:rFonts w:hint="eastAsia"/>
              </w:rPr>
              <w:t>反間諜軟體</w:t>
            </w:r>
            <w:r w:rsidRPr="00EE195D">
              <w:rPr>
                <w:rFonts w:hint="eastAsia"/>
              </w:rPr>
              <w:t>設定檔</w:t>
            </w:r>
            <w:r>
              <w:rPr>
                <w:rFonts w:hint="eastAsia"/>
              </w:rPr>
              <w:t>，若有則點選其名稱，無則點選視窗下方之「</w:t>
            </w:r>
            <w:r>
              <w:rPr>
                <w:rFonts w:hint="eastAsia"/>
              </w:rPr>
              <w:t>Add(</w:t>
            </w:r>
            <w:r>
              <w:rPr>
                <w:rFonts w:hint="eastAsia"/>
              </w:rPr>
              <w:t>新增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」以新增一個設定檔</w:t>
            </w:r>
          </w:p>
          <w:p w14:paraId="5EA52ABD" w14:textId="77777777" w:rsidR="007A3948" w:rsidRDefault="007A3948" w:rsidP="007A3948">
            <w:pPr>
              <w:pStyle w:val="a3"/>
              <w:numPr>
                <w:ilvl w:val="0"/>
                <w:numId w:val="55"/>
              </w:numPr>
              <w:tabs>
                <w:tab w:val="right" w:pos="0"/>
              </w:tabs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點選「</w:t>
            </w:r>
            <w:r>
              <w:rPr>
                <w:rFonts w:hint="eastAsia"/>
              </w:rPr>
              <w:t>Inline Cloud Analysis(</w:t>
            </w:r>
            <w:r w:rsidRPr="00966D67">
              <w:rPr>
                <w:rFonts w:hint="eastAsia"/>
              </w:rPr>
              <w:t>內嵌雲端分析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」，並勾選「</w:t>
            </w:r>
            <w:r>
              <w:rPr>
                <w:rFonts w:hint="eastAsia"/>
              </w:rPr>
              <w:t>Enable inline cloud analysis(</w:t>
            </w:r>
            <w:r>
              <w:rPr>
                <w:rFonts w:hint="eastAsia"/>
              </w:rPr>
              <w:t>啟用</w:t>
            </w:r>
            <w:r w:rsidRPr="00966D67">
              <w:rPr>
                <w:rFonts w:hint="eastAsia"/>
              </w:rPr>
              <w:t>雲端內嵌分析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01657566" w14:textId="77777777" w:rsidR="007A3948" w:rsidRDefault="007A3948" w:rsidP="007A3948">
            <w:pPr>
              <w:pStyle w:val="a3"/>
              <w:numPr>
                <w:ilvl w:val="0"/>
                <w:numId w:val="55"/>
              </w:numPr>
              <w:tabs>
                <w:tab w:val="right" w:pos="0"/>
              </w:tabs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將所有「</w:t>
            </w:r>
            <w:r>
              <w:rPr>
                <w:rFonts w:hint="eastAsia"/>
              </w:rPr>
              <w:t>Model(</w:t>
            </w:r>
            <w:r>
              <w:rPr>
                <w:rFonts w:hint="eastAsia"/>
              </w:rPr>
              <w:t>型號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」的「</w:t>
            </w:r>
            <w:r>
              <w:rPr>
                <w:rFonts w:hint="eastAsia"/>
              </w:rPr>
              <w:t>Action(</w:t>
            </w:r>
            <w:r>
              <w:rPr>
                <w:rFonts w:hint="eastAsia"/>
              </w:rPr>
              <w:t>動作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」設為「</w:t>
            </w:r>
            <w:r>
              <w:t>reset-both</w:t>
            </w:r>
            <w:r>
              <w:rPr>
                <w:rFonts w:hint="eastAsia"/>
              </w:rPr>
              <w:t>」</w:t>
            </w:r>
          </w:p>
          <w:p w14:paraId="674944C6" w14:textId="26EC1014" w:rsidR="007A3948" w:rsidRPr="0011695D" w:rsidRDefault="007A3948" w:rsidP="007A3948">
            <w:pPr>
              <w:pStyle w:val="a3"/>
              <w:numPr>
                <w:ilvl w:val="0"/>
                <w:numId w:val="55"/>
              </w:numPr>
              <w:tabs>
                <w:tab w:val="right" w:pos="0"/>
              </w:tabs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設定完成後點選「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」以儲存漏洞保護設定檔</w:t>
            </w:r>
          </w:p>
        </w:tc>
        <w:tc>
          <w:tcPr>
            <w:tcW w:w="1803" w:type="dxa"/>
          </w:tcPr>
          <w:p w14:paraId="00E043BD" w14:textId="506B413D" w:rsidR="007A3948" w:rsidRDefault="007A3948" w:rsidP="007A3948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啟用</w:t>
            </w:r>
            <w:r w:rsidRPr="00966D67">
              <w:rPr>
                <w:rFonts w:hint="eastAsia"/>
              </w:rPr>
              <w:t>內嵌雲端分析</w:t>
            </w:r>
            <w:r>
              <w:rPr>
                <w:rFonts w:hint="eastAsia"/>
              </w:rPr>
              <w:t>，並將所有「</w:t>
            </w:r>
            <w:r>
              <w:rPr>
                <w:rFonts w:hint="eastAsia"/>
              </w:rPr>
              <w:t>Action(</w:t>
            </w:r>
            <w:r>
              <w:rPr>
                <w:rFonts w:hint="eastAsia"/>
              </w:rPr>
              <w:t>動作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」設為「</w:t>
            </w:r>
            <w:r>
              <w:t>reset-both</w:t>
            </w:r>
            <w:r>
              <w:rPr>
                <w:rFonts w:hint="eastAsia"/>
              </w:rPr>
              <w:t>」</w:t>
            </w:r>
          </w:p>
        </w:tc>
      </w:tr>
      <w:tr w:rsidR="00184072" w:rsidRPr="00BA691F" w14:paraId="17B4FAE2" w14:textId="77777777" w:rsidTr="006E4E7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4" w:type="dxa"/>
            <w:gridSpan w:val="7"/>
            <w:tcBorders>
              <w:top w:val="single" w:sz="4" w:space="0" w:color="auto"/>
            </w:tcBorders>
          </w:tcPr>
          <w:p w14:paraId="4E185D02" w14:textId="77777777" w:rsidR="00184072" w:rsidRPr="00BA691F" w:rsidRDefault="00184072" w:rsidP="00184072">
            <w:pPr>
              <w:pStyle w:val="a5"/>
            </w:pPr>
            <w:r>
              <w:rPr>
                <w:rFonts w:hint="eastAsia"/>
              </w:rPr>
              <w:t>資安院整理</w:t>
            </w:r>
          </w:p>
        </w:tc>
      </w:tr>
    </w:tbl>
    <w:p w14:paraId="4EA17CF9" w14:textId="77777777" w:rsidR="0071577E" w:rsidRPr="00A92575" w:rsidRDefault="0071577E">
      <w:pPr>
        <w:widowControl/>
        <w:spacing w:beforeLines="0" w:before="0" w:afterLines="0" w:after="0" w:line="240" w:lineRule="auto"/>
        <w:rPr>
          <w:b/>
          <w:bCs/>
          <w:color w:val="808080" w:themeColor="background1" w:themeShade="80"/>
        </w:rPr>
      </w:pPr>
    </w:p>
    <w:p w14:paraId="3BAE4ECD" w14:textId="69766080" w:rsidR="00A60AAF" w:rsidRPr="00BA691F" w:rsidRDefault="00A60AAF" w:rsidP="00A60AAF">
      <w:pPr>
        <w:pStyle w:val="a4"/>
        <w:spacing w:before="360"/>
      </w:pPr>
      <w:bookmarkStart w:id="17" w:name="_Ref181193930"/>
      <w:bookmarkStart w:id="18" w:name="_Toc185337755"/>
      <w:r w:rsidRPr="004F273B">
        <w:t>P</w:t>
      </w:r>
      <w:r w:rsidRPr="004F273B">
        <w:rPr>
          <w:rFonts w:hint="eastAsia"/>
        </w:rPr>
        <w:t>alo</w:t>
      </w:r>
      <w:r w:rsidRPr="004F273B">
        <w:t xml:space="preserve"> A</w:t>
      </w:r>
      <w:r w:rsidRPr="004F273B">
        <w:rPr>
          <w:rFonts w:hint="eastAsia"/>
        </w:rPr>
        <w:t>lto Firewall 11</w:t>
      </w:r>
      <w:r w:rsidR="00A663C3">
        <w:rPr>
          <w:rFonts w:hint="eastAsia"/>
        </w:rPr>
        <w:t xml:space="preserve"> URL</w:t>
      </w:r>
      <w:r w:rsidR="00A663C3">
        <w:rPr>
          <w:rFonts w:hint="eastAsia"/>
        </w:rPr>
        <w:t>過濾</w:t>
      </w:r>
      <w:r w:rsidRPr="00BA691F">
        <w:t>政府組態基準列表</w:t>
      </w:r>
      <w:bookmarkEnd w:id="17"/>
      <w:bookmarkEnd w:id="18"/>
    </w:p>
    <w:tbl>
      <w:tblPr>
        <w:tblStyle w:val="Web1"/>
        <w:tblW w:w="0" w:type="auto"/>
        <w:tblLayout w:type="fixed"/>
        <w:tblLook w:val="04E0" w:firstRow="1" w:lastRow="1" w:firstColumn="1" w:lastColumn="0" w:noHBand="0" w:noVBand="1"/>
      </w:tblPr>
      <w:tblGrid>
        <w:gridCol w:w="811"/>
        <w:gridCol w:w="1321"/>
        <w:gridCol w:w="1533"/>
        <w:gridCol w:w="1534"/>
        <w:gridCol w:w="3426"/>
        <w:gridCol w:w="4002"/>
        <w:gridCol w:w="1927"/>
      </w:tblGrid>
      <w:tr w:rsidR="00A60AAF" w:rsidRPr="00BA691F" w14:paraId="1E19FC60" w14:textId="77777777" w:rsidTr="006E4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</w:tcPr>
          <w:p w14:paraId="2911E65E" w14:textId="77777777" w:rsidR="00A60AAF" w:rsidRPr="00BA691F" w:rsidRDefault="00A60AAF" w:rsidP="00DA1C0E">
            <w:pPr>
              <w:pStyle w:val="ad"/>
              <w:spacing w:before="72" w:after="72"/>
            </w:pPr>
            <w:r w:rsidRPr="00BA691F">
              <w:t>項次</w:t>
            </w:r>
          </w:p>
        </w:tc>
        <w:tc>
          <w:tcPr>
            <w:tcW w:w="1321" w:type="dxa"/>
          </w:tcPr>
          <w:p w14:paraId="2EBF5A19" w14:textId="77777777" w:rsidR="00A60AAF" w:rsidRPr="00BA691F" w:rsidRDefault="00A60AAF" w:rsidP="00DA1C0E">
            <w:pPr>
              <w:pStyle w:val="ad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TWGCB-ID</w:t>
            </w:r>
          </w:p>
        </w:tc>
        <w:tc>
          <w:tcPr>
            <w:tcW w:w="1533" w:type="dxa"/>
          </w:tcPr>
          <w:p w14:paraId="7DF04287" w14:textId="77777777" w:rsidR="00A60AAF" w:rsidRPr="00BA691F" w:rsidRDefault="00A60AAF" w:rsidP="00DA1C0E">
            <w:pPr>
              <w:pStyle w:val="ad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類別</w:t>
            </w:r>
          </w:p>
        </w:tc>
        <w:tc>
          <w:tcPr>
            <w:tcW w:w="1534" w:type="dxa"/>
          </w:tcPr>
          <w:p w14:paraId="05351FE5" w14:textId="77777777" w:rsidR="00A60AAF" w:rsidRPr="00BA691F" w:rsidRDefault="00A60AAF" w:rsidP="00DA1C0E">
            <w:pPr>
              <w:pStyle w:val="ad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原則設定名稱</w:t>
            </w:r>
          </w:p>
        </w:tc>
        <w:tc>
          <w:tcPr>
            <w:tcW w:w="3426" w:type="dxa"/>
          </w:tcPr>
          <w:p w14:paraId="62154891" w14:textId="77777777" w:rsidR="00A60AAF" w:rsidRPr="00BA691F" w:rsidRDefault="00A60AAF" w:rsidP="00DA1C0E">
            <w:pPr>
              <w:pStyle w:val="ad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說明</w:t>
            </w:r>
          </w:p>
        </w:tc>
        <w:tc>
          <w:tcPr>
            <w:tcW w:w="4002" w:type="dxa"/>
          </w:tcPr>
          <w:p w14:paraId="658DBB3D" w14:textId="77777777" w:rsidR="00A60AAF" w:rsidRPr="00BA691F" w:rsidRDefault="00A60AAF" w:rsidP="00DA1C0E">
            <w:pPr>
              <w:pStyle w:val="ad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設定方法</w:t>
            </w:r>
          </w:p>
        </w:tc>
        <w:tc>
          <w:tcPr>
            <w:tcW w:w="1927" w:type="dxa"/>
          </w:tcPr>
          <w:p w14:paraId="095507D4" w14:textId="77777777" w:rsidR="00A60AAF" w:rsidRPr="00BA691F" w:rsidRDefault="00A60AAF" w:rsidP="00DA1C0E">
            <w:pPr>
              <w:pStyle w:val="ad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GCB</w:t>
            </w:r>
            <w:r w:rsidRPr="00BA691F">
              <w:br/>
            </w:r>
            <w:r w:rsidRPr="00BA691F">
              <w:t>設定值</w:t>
            </w:r>
          </w:p>
        </w:tc>
      </w:tr>
      <w:tr w:rsidR="00912B7B" w:rsidRPr="00BA691F" w14:paraId="51247332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</w:tcPr>
          <w:p w14:paraId="65F3B6BB" w14:textId="77777777" w:rsidR="00912B7B" w:rsidRPr="00BA691F" w:rsidRDefault="00912B7B" w:rsidP="00912B7B">
            <w:pPr>
              <w:pStyle w:val="ad"/>
              <w:spacing w:before="72" w:after="72"/>
            </w:pPr>
            <w:r w:rsidRPr="00BA691F">
              <w:t>1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51B60531" w14:textId="6D463547" w:rsidR="00912B7B" w:rsidRPr="00BA691F" w:rsidRDefault="00912B7B" w:rsidP="00912B7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</w:t>
            </w:r>
            <w:r>
              <w:rPr>
                <w:rFonts w:hint="eastAsia"/>
              </w:rPr>
              <w:t>41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4EF1F9CC" w14:textId="2446EFFE" w:rsidR="00912B7B" w:rsidRDefault="00912B7B" w:rsidP="00912B7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過濾設定</w:t>
            </w:r>
          </w:p>
        </w:tc>
        <w:tc>
          <w:tcPr>
            <w:tcW w:w="1534" w:type="dxa"/>
          </w:tcPr>
          <w:p w14:paraId="3408EE83" w14:textId="5026222F" w:rsidR="00912B7B" w:rsidRPr="00BA691F" w:rsidRDefault="00912B7B" w:rsidP="00912B7B">
            <w:p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5B29">
              <w:rPr>
                <w:rFonts w:hint="eastAsia"/>
              </w:rPr>
              <w:t>URL</w:t>
            </w:r>
            <w:r w:rsidRPr="00685B29">
              <w:rPr>
                <w:rFonts w:hint="eastAsia"/>
              </w:rPr>
              <w:t>過濾設定檔</w:t>
            </w:r>
            <w:r>
              <w:rPr>
                <w:rFonts w:hint="eastAsia"/>
              </w:rPr>
              <w:t>啟用</w:t>
            </w:r>
            <w:r w:rsidRPr="00685B29">
              <w:rPr>
                <w:rFonts w:hint="eastAsia"/>
              </w:rPr>
              <w:t>HTTP</w:t>
            </w:r>
            <w:r w:rsidRPr="00685B29">
              <w:rPr>
                <w:rFonts w:hint="eastAsia"/>
              </w:rPr>
              <w:t>標頭記錄</w:t>
            </w:r>
          </w:p>
        </w:tc>
        <w:tc>
          <w:tcPr>
            <w:tcW w:w="3426" w:type="dxa"/>
          </w:tcPr>
          <w:p w14:paraId="58B10427" w14:textId="603B7E53" w:rsidR="00912B7B" w:rsidRPr="0011695D" w:rsidRDefault="00912B7B" w:rsidP="00912B7B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t>這項原則設定決定</w:t>
            </w:r>
            <w:r w:rsidRPr="0011695D">
              <w:rPr>
                <w:rFonts w:hint="eastAsia"/>
              </w:rPr>
              <w:t>是否啟用</w:t>
            </w:r>
            <w:r w:rsidRPr="0011695D">
              <w:rPr>
                <w:rFonts w:hint="eastAsia"/>
              </w:rPr>
              <w:t>URL</w:t>
            </w:r>
            <w:r w:rsidRPr="0011695D">
              <w:rPr>
                <w:rFonts w:hint="eastAsia"/>
              </w:rPr>
              <w:t>過濾設定檔中</w:t>
            </w:r>
            <w:r w:rsidR="00925D01">
              <w:rPr>
                <w:rFonts w:hint="eastAsia"/>
              </w:rPr>
              <w:t>之</w:t>
            </w:r>
            <w:r w:rsidRPr="0011695D">
              <w:rPr>
                <w:rFonts w:hint="eastAsia"/>
              </w:rPr>
              <w:t>HTTP</w:t>
            </w:r>
            <w:r w:rsidRPr="0011695D">
              <w:rPr>
                <w:rFonts w:hint="eastAsia"/>
              </w:rPr>
              <w:t>標頭記錄</w:t>
            </w:r>
          </w:p>
          <w:p w14:paraId="19F92EC7" w14:textId="1BBDBB08" w:rsidR="00912B7B" w:rsidRPr="0011695D" w:rsidRDefault="00912B7B" w:rsidP="00912B7B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記錄</w:t>
            </w:r>
            <w:r w:rsidRPr="0011695D">
              <w:rPr>
                <w:rFonts w:hint="eastAsia"/>
              </w:rPr>
              <w:t>HTTP</w:t>
            </w:r>
            <w:r w:rsidRPr="0011695D">
              <w:rPr>
                <w:rFonts w:hint="eastAsia"/>
              </w:rPr>
              <w:t>標頭可提供</w:t>
            </w:r>
            <w:r w:rsidR="00B24B9B" w:rsidRPr="0011695D">
              <w:rPr>
                <w:rFonts w:hint="eastAsia"/>
              </w:rPr>
              <w:t>額外資訊</w:t>
            </w:r>
            <w:r w:rsidR="00B24B9B">
              <w:rPr>
                <w:rFonts w:hint="eastAsia"/>
              </w:rPr>
              <w:t>予</w:t>
            </w:r>
            <w:r w:rsidRPr="0011695D">
              <w:rPr>
                <w:rFonts w:hint="eastAsia"/>
              </w:rPr>
              <w:t>URL</w:t>
            </w:r>
            <w:r w:rsidRPr="0011695D">
              <w:rPr>
                <w:rFonts w:hint="eastAsia"/>
              </w:rPr>
              <w:t>日誌，有助於</w:t>
            </w:r>
            <w:r w:rsidRPr="0011695D">
              <w:t>進行</w:t>
            </w:r>
            <w:r w:rsidRPr="0011695D">
              <w:rPr>
                <w:rFonts w:hint="eastAsia"/>
              </w:rPr>
              <w:t>鑑識</w:t>
            </w:r>
            <w:r w:rsidRPr="0011695D">
              <w:t>調查</w:t>
            </w:r>
          </w:p>
          <w:p w14:paraId="07843D45" w14:textId="656A0FB1" w:rsidR="00912B7B" w:rsidRPr="0011695D" w:rsidRDefault="00912B7B" w:rsidP="00912B7B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「使用者代理程式」會記錄</w:t>
            </w:r>
            <w:r w:rsidR="003E1174">
              <w:rPr>
                <w:rFonts w:hint="eastAsia"/>
              </w:rPr>
              <w:t>瀏覽</w:t>
            </w:r>
            <w:r w:rsidRPr="0011695D">
              <w:rPr>
                <w:rFonts w:hint="eastAsia"/>
              </w:rPr>
              <w:t>網頁</w:t>
            </w:r>
            <w:r w:rsidR="003E1174">
              <w:rPr>
                <w:rFonts w:hint="eastAsia"/>
              </w:rPr>
              <w:t>時</w:t>
            </w:r>
            <w:r w:rsidRPr="0011695D">
              <w:rPr>
                <w:rFonts w:hint="eastAsia"/>
              </w:rPr>
              <w:t>所使用</w:t>
            </w:r>
            <w:r w:rsidR="00B24B9B">
              <w:rPr>
                <w:rFonts w:hint="eastAsia"/>
              </w:rPr>
              <w:lastRenderedPageBreak/>
              <w:t>之</w:t>
            </w:r>
            <w:r w:rsidRPr="0011695D">
              <w:rPr>
                <w:rFonts w:hint="eastAsia"/>
              </w:rPr>
              <w:t>瀏覽器，有助於了解被用於惡意軟體下載</w:t>
            </w:r>
            <w:r w:rsidR="00925D01">
              <w:rPr>
                <w:rFonts w:hint="eastAsia"/>
              </w:rPr>
              <w:t>之</w:t>
            </w:r>
            <w:r w:rsidRPr="0011695D">
              <w:rPr>
                <w:rFonts w:hint="eastAsia"/>
              </w:rPr>
              <w:t>攻擊向量</w:t>
            </w:r>
          </w:p>
          <w:p w14:paraId="772F43A6" w14:textId="30E8D577" w:rsidR="00912B7B" w:rsidRPr="0011695D" w:rsidRDefault="00912B7B" w:rsidP="00912B7B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「參照位址」會記錄引導使用者至所記錄網頁</w:t>
            </w:r>
            <w:r w:rsidR="00925D01">
              <w:rPr>
                <w:rFonts w:hint="eastAsia"/>
              </w:rPr>
              <w:t>之</w:t>
            </w:r>
            <w:r w:rsidRPr="0011695D">
              <w:rPr>
                <w:rFonts w:hint="eastAsia"/>
              </w:rPr>
              <w:t>來源網頁</w:t>
            </w:r>
          </w:p>
          <w:p w14:paraId="6B552D0B" w14:textId="6F51F9BD" w:rsidR="00912B7B" w:rsidRPr="00BA691F" w:rsidRDefault="00912B7B" w:rsidP="00912B7B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「</w:t>
            </w:r>
            <w:r w:rsidRPr="0011695D">
              <w:rPr>
                <w:rFonts w:hint="eastAsia"/>
              </w:rPr>
              <w:t>X-Forwarded-For</w:t>
            </w:r>
            <w:r w:rsidRPr="0011695D">
              <w:rPr>
                <w:rFonts w:hint="eastAsia"/>
              </w:rPr>
              <w:t>」有助於保留使用者</w:t>
            </w:r>
            <w:r w:rsidR="00925D01">
              <w:rPr>
                <w:rFonts w:hint="eastAsia"/>
              </w:rPr>
              <w:t>之</w:t>
            </w:r>
            <w:r w:rsidRPr="0011695D">
              <w:rPr>
                <w:rFonts w:hint="eastAsia"/>
              </w:rPr>
              <w:t>來源</w:t>
            </w:r>
            <w:r w:rsidRPr="0011695D">
              <w:rPr>
                <w:rFonts w:hint="eastAsia"/>
              </w:rPr>
              <w:t>IP</w:t>
            </w:r>
            <w:r w:rsidRPr="0011695D">
              <w:rPr>
                <w:rFonts w:hint="eastAsia"/>
              </w:rPr>
              <w:t>位址，</w:t>
            </w:r>
            <w:r w:rsidRPr="0011695D">
              <w:t>例如當使用者在防火牆前經過代理伺服器時</w:t>
            </w:r>
          </w:p>
        </w:tc>
        <w:tc>
          <w:tcPr>
            <w:tcW w:w="4002" w:type="dxa"/>
          </w:tcPr>
          <w:p w14:paraId="21EEAA95" w14:textId="77777777" w:rsidR="00912B7B" w:rsidRPr="0011695D" w:rsidRDefault="00912B7B" w:rsidP="00222439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lastRenderedPageBreak/>
              <w:t>登入網頁圖形介面後，執行以下操作：</w:t>
            </w:r>
          </w:p>
          <w:p w14:paraId="5C12D7C4" w14:textId="77777777" w:rsidR="00912B7B" w:rsidRPr="0011695D" w:rsidRDefault="00912B7B" w:rsidP="00912B7B">
            <w:pPr>
              <w:pStyle w:val="a3"/>
              <w:numPr>
                <w:ilvl w:val="0"/>
                <w:numId w:val="48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上方列表點選「</w:t>
            </w:r>
            <w:r w:rsidRPr="0011695D">
              <w:rPr>
                <w:rFonts w:hint="eastAsia"/>
              </w:rPr>
              <w:t>OBJECTS</w:t>
            </w:r>
            <w:r w:rsidRPr="0011695D">
              <w:rPr>
                <w:rFonts w:hint="eastAsia"/>
              </w:rPr>
              <w:t>」</w:t>
            </w:r>
          </w:p>
          <w:p w14:paraId="59EC5889" w14:textId="77777777" w:rsidR="00912B7B" w:rsidRPr="0011695D" w:rsidRDefault="00912B7B" w:rsidP="00912B7B">
            <w:pPr>
              <w:pStyle w:val="a3"/>
              <w:numPr>
                <w:ilvl w:val="0"/>
                <w:numId w:val="48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左邊列表點選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Security Profiles(</w:t>
            </w:r>
            <w:r>
              <w:rPr>
                <w:rFonts w:hint="eastAsia"/>
              </w:rPr>
              <w:t>安全性設定檔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11695D">
              <w:rPr>
                <w:rFonts w:hint="eastAsia"/>
              </w:rPr>
              <w:t>中的「</w:t>
            </w:r>
            <w:r>
              <w:rPr>
                <w:rFonts w:hint="eastAsia"/>
              </w:rPr>
              <w:t>URL Filtering(</w:t>
            </w:r>
            <w:r w:rsidRPr="0011695D">
              <w:rPr>
                <w:rFonts w:hint="eastAsia"/>
              </w:rPr>
              <w:t>URL</w:t>
            </w:r>
            <w:r w:rsidRPr="0011695D">
              <w:rPr>
                <w:rFonts w:hint="eastAsia"/>
              </w:rPr>
              <w:t>過濾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</w:t>
            </w:r>
          </w:p>
          <w:p w14:paraId="5B0D73E8" w14:textId="77777777" w:rsidR="00912B7B" w:rsidRPr="0011695D" w:rsidRDefault="00912B7B" w:rsidP="00912B7B">
            <w:pPr>
              <w:pStyle w:val="a3"/>
              <w:numPr>
                <w:ilvl w:val="0"/>
                <w:numId w:val="48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lastRenderedPageBreak/>
              <w:t>檢視是否有</w:t>
            </w:r>
            <w:r w:rsidRPr="0011695D">
              <w:rPr>
                <w:rFonts w:hint="eastAsia"/>
              </w:rPr>
              <w:t>URL</w:t>
            </w:r>
            <w:r w:rsidRPr="0011695D">
              <w:rPr>
                <w:rFonts w:hint="eastAsia"/>
              </w:rPr>
              <w:t>過濾設定檔，若有則點選其名稱，無則點選視窗下方之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Add(</w:t>
            </w:r>
            <w:r>
              <w:rPr>
                <w:rFonts w:hint="eastAsia"/>
              </w:rPr>
              <w:t>新增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11695D">
              <w:rPr>
                <w:rFonts w:hint="eastAsia"/>
              </w:rPr>
              <w:t>以新增一個設定檔</w:t>
            </w:r>
          </w:p>
          <w:p w14:paraId="2E2479F4" w14:textId="77777777" w:rsidR="00912B7B" w:rsidRDefault="00912B7B" w:rsidP="00912B7B">
            <w:pPr>
              <w:pStyle w:val="a3"/>
              <w:numPr>
                <w:ilvl w:val="0"/>
                <w:numId w:val="48"/>
              </w:numPr>
              <w:tabs>
                <w:tab w:val="right" w:pos="0"/>
              </w:tabs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點選「</w:t>
            </w:r>
            <w:r>
              <w:rPr>
                <w:rFonts w:hint="eastAsia"/>
              </w:rPr>
              <w:t>URL Filtering Setting(</w:t>
            </w:r>
            <w:r w:rsidRPr="0011695D">
              <w:rPr>
                <w:rFonts w:hint="eastAsia"/>
              </w:rPr>
              <w:t>URL</w:t>
            </w:r>
            <w:r w:rsidRPr="0011695D">
              <w:rPr>
                <w:rFonts w:hint="eastAsia"/>
              </w:rPr>
              <w:t>篩選設定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」，並勾選「</w:t>
            </w:r>
            <w:r>
              <w:rPr>
                <w:rFonts w:hint="eastAsia"/>
              </w:rPr>
              <w:t>HTTP Header Logging(</w:t>
            </w:r>
            <w:r w:rsidRPr="0011695D">
              <w:rPr>
                <w:rFonts w:hint="eastAsia"/>
              </w:rPr>
              <w:t>HTTP</w:t>
            </w:r>
            <w:r w:rsidRPr="0011695D">
              <w:rPr>
                <w:rFonts w:hint="eastAsia"/>
              </w:rPr>
              <w:t>標頭記錄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」的「</w:t>
            </w:r>
            <w:r>
              <w:rPr>
                <w:rFonts w:hint="eastAsia"/>
              </w:rPr>
              <w:t>User-Agent(</w:t>
            </w:r>
            <w:r w:rsidRPr="0011695D">
              <w:rPr>
                <w:rFonts w:hint="eastAsia"/>
              </w:rPr>
              <w:t>使用者代理程式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」、「</w:t>
            </w:r>
            <w:r>
              <w:rPr>
                <w:rFonts w:hint="eastAsia"/>
              </w:rPr>
              <w:t>Referer(</w:t>
            </w:r>
            <w:r w:rsidRPr="0011695D">
              <w:rPr>
                <w:rFonts w:hint="eastAsia"/>
              </w:rPr>
              <w:t>參照位址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</w:t>
            </w:r>
            <w:r>
              <w:rPr>
                <w:rFonts w:hint="eastAsia"/>
              </w:rPr>
              <w:t>與</w:t>
            </w:r>
            <w:r w:rsidRPr="0011695D">
              <w:rPr>
                <w:rFonts w:hint="eastAsia"/>
              </w:rPr>
              <w:t>「</w:t>
            </w:r>
            <w:r w:rsidRPr="0011695D">
              <w:rPr>
                <w:rFonts w:hint="eastAsia"/>
              </w:rPr>
              <w:t>X-Forwarded-For</w:t>
            </w:r>
            <w:r w:rsidRPr="0011695D">
              <w:rPr>
                <w:rFonts w:hint="eastAsia"/>
              </w:rPr>
              <w:t>」</w:t>
            </w:r>
          </w:p>
          <w:p w14:paraId="0CAA8F83" w14:textId="33805C47" w:rsidR="00912B7B" w:rsidRPr="00BA691F" w:rsidRDefault="00912B7B" w:rsidP="00912B7B">
            <w:pPr>
              <w:pStyle w:val="a3"/>
              <w:numPr>
                <w:ilvl w:val="0"/>
                <w:numId w:val="48"/>
              </w:numPr>
              <w:tabs>
                <w:tab w:val="right" w:pos="0"/>
              </w:tabs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設定完成後點選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11695D">
              <w:rPr>
                <w:rFonts w:hint="eastAsia"/>
              </w:rPr>
              <w:t>以儲存</w:t>
            </w:r>
            <w:r w:rsidRPr="0011695D">
              <w:rPr>
                <w:rFonts w:hint="eastAsia"/>
              </w:rPr>
              <w:t>URL</w:t>
            </w:r>
            <w:r w:rsidRPr="0011695D">
              <w:rPr>
                <w:rFonts w:hint="eastAsia"/>
              </w:rPr>
              <w:t>過濾設定檔</w:t>
            </w:r>
          </w:p>
        </w:tc>
        <w:tc>
          <w:tcPr>
            <w:tcW w:w="1927" w:type="dxa"/>
          </w:tcPr>
          <w:p w14:paraId="0650499B" w14:textId="786BB558" w:rsidR="00912B7B" w:rsidRPr="00BA691F" w:rsidRDefault="00912B7B" w:rsidP="00912B7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lastRenderedPageBreak/>
              <w:t>「</w:t>
            </w:r>
            <w:r>
              <w:rPr>
                <w:rFonts w:hint="eastAsia"/>
              </w:rPr>
              <w:t>User-Agent(</w:t>
            </w:r>
            <w:r w:rsidRPr="0011695D">
              <w:rPr>
                <w:rFonts w:hint="eastAsia"/>
              </w:rPr>
              <w:t>使用者代理程式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」、「</w:t>
            </w:r>
            <w:r>
              <w:rPr>
                <w:rFonts w:hint="eastAsia"/>
              </w:rPr>
              <w:t>Referer(</w:t>
            </w:r>
            <w:r w:rsidRPr="0011695D">
              <w:rPr>
                <w:rFonts w:hint="eastAsia"/>
              </w:rPr>
              <w:t>參照位址</w:t>
            </w:r>
            <w:r>
              <w:rPr>
                <w:rFonts w:hint="eastAsia"/>
              </w:rPr>
              <w:t>)</w:t>
            </w:r>
            <w:r w:rsidRPr="0011695D">
              <w:rPr>
                <w:rFonts w:hint="eastAsia"/>
              </w:rPr>
              <w:t>」</w:t>
            </w:r>
            <w:r>
              <w:rPr>
                <w:rFonts w:hint="eastAsia"/>
              </w:rPr>
              <w:t>與</w:t>
            </w:r>
            <w:r w:rsidRPr="0011695D">
              <w:rPr>
                <w:rFonts w:hint="eastAsia"/>
              </w:rPr>
              <w:t>「</w:t>
            </w:r>
            <w:r w:rsidRPr="0011695D">
              <w:rPr>
                <w:rFonts w:hint="eastAsia"/>
              </w:rPr>
              <w:t>X-</w:t>
            </w:r>
            <w:r w:rsidRPr="0011695D">
              <w:rPr>
                <w:rFonts w:hint="eastAsia"/>
              </w:rPr>
              <w:lastRenderedPageBreak/>
              <w:t>Forwarded-For</w:t>
            </w:r>
            <w:r w:rsidRPr="0011695D">
              <w:rPr>
                <w:rFonts w:hint="eastAsia"/>
              </w:rPr>
              <w:t>」</w:t>
            </w:r>
          </w:p>
        </w:tc>
      </w:tr>
      <w:tr w:rsidR="00912B7B" w:rsidRPr="00BA691F" w14:paraId="3AA3D815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</w:tcPr>
          <w:p w14:paraId="5FE1D4F5" w14:textId="38490153" w:rsidR="00912B7B" w:rsidRPr="00BA691F" w:rsidRDefault="00912B7B" w:rsidP="00912B7B">
            <w:pPr>
              <w:pStyle w:val="ad"/>
              <w:spacing w:before="72" w:after="72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14:paraId="75B3B728" w14:textId="3976E466" w:rsidR="00912B7B" w:rsidRPr="00BA691F" w:rsidRDefault="00912B7B" w:rsidP="00912B7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</w:t>
            </w:r>
            <w:r>
              <w:rPr>
                <w:rFonts w:hint="eastAsia"/>
              </w:rPr>
              <w:t>42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14:paraId="0A8678EA" w14:textId="4ABC66CC" w:rsidR="00912B7B" w:rsidRDefault="00912B7B" w:rsidP="00912B7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過濾設定</w:t>
            </w:r>
          </w:p>
        </w:tc>
        <w:tc>
          <w:tcPr>
            <w:tcW w:w="1534" w:type="dxa"/>
          </w:tcPr>
          <w:p w14:paraId="63D95464" w14:textId="38C08ACF" w:rsidR="00912B7B" w:rsidRDefault="00912B7B" w:rsidP="00912B7B">
            <w:p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1D6">
              <w:rPr>
                <w:rFonts w:hint="eastAsia"/>
                <w:noProof/>
                <w:szCs w:val="20"/>
              </w:rPr>
              <w:t>URL</w:t>
            </w:r>
            <w:r w:rsidRPr="009A31D6">
              <w:rPr>
                <w:rFonts w:hint="eastAsia"/>
                <w:noProof/>
                <w:szCs w:val="20"/>
              </w:rPr>
              <w:t>過濾</w:t>
            </w:r>
            <w:r>
              <w:rPr>
                <w:rFonts w:hint="eastAsia"/>
                <w:noProof/>
                <w:szCs w:val="20"/>
              </w:rPr>
              <w:t>設定檔</w:t>
            </w:r>
            <w:r w:rsidRPr="009A31D6">
              <w:rPr>
                <w:rFonts w:hint="eastAsia"/>
                <w:noProof/>
                <w:szCs w:val="20"/>
              </w:rPr>
              <w:t>啟用內嵌分類</w:t>
            </w:r>
          </w:p>
        </w:tc>
        <w:tc>
          <w:tcPr>
            <w:tcW w:w="3426" w:type="dxa"/>
          </w:tcPr>
          <w:p w14:paraId="4D99F3DA" w14:textId="77777777" w:rsidR="00912B7B" w:rsidRDefault="00912B7B" w:rsidP="00912B7B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這項原則設定決定</w:t>
            </w:r>
            <w:r>
              <w:rPr>
                <w:rFonts w:hint="eastAsia"/>
              </w:rPr>
              <w:t>是否在</w:t>
            </w:r>
            <w:r w:rsidRPr="009A31D6">
              <w:rPr>
                <w:rFonts w:hint="eastAsia"/>
              </w:rPr>
              <w:t>URL</w:t>
            </w:r>
            <w:r w:rsidRPr="009A31D6">
              <w:rPr>
                <w:rFonts w:hint="eastAsia"/>
              </w:rPr>
              <w:t>過濾</w:t>
            </w:r>
            <w:r w:rsidRPr="00F519B5">
              <w:rPr>
                <w:rFonts w:hint="eastAsia"/>
              </w:rPr>
              <w:t>設定檔</w:t>
            </w:r>
            <w:r>
              <w:rPr>
                <w:rFonts w:hint="eastAsia"/>
              </w:rPr>
              <w:t>中</w:t>
            </w:r>
            <w:r w:rsidRPr="00F519B5">
              <w:rPr>
                <w:rFonts w:hint="eastAsia"/>
              </w:rPr>
              <w:t>啟用</w:t>
            </w:r>
            <w:r w:rsidRPr="009A31D6">
              <w:rPr>
                <w:rFonts w:hint="eastAsia"/>
              </w:rPr>
              <w:t>內嵌分類</w:t>
            </w:r>
            <w:r>
              <w:rPr>
                <w:rFonts w:hint="eastAsia"/>
              </w:rPr>
              <w:t>功能</w:t>
            </w:r>
          </w:p>
          <w:p w14:paraId="262CC511" w14:textId="29A71688" w:rsidR="00912B7B" w:rsidRDefault="00912B7B" w:rsidP="00912B7B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t>自</w:t>
            </w:r>
            <w:r w:rsidRPr="0011695D">
              <w:t>P</w:t>
            </w:r>
            <w:r>
              <w:rPr>
                <w:rFonts w:hint="eastAsia"/>
              </w:rPr>
              <w:t>AN</w:t>
            </w:r>
            <w:r>
              <w:t>-</w:t>
            </w:r>
            <w:r w:rsidRPr="0011695D">
              <w:t>OS 10</w:t>
            </w:r>
            <w:r w:rsidRPr="0011695D">
              <w:t>開始，</w:t>
            </w:r>
            <w:r>
              <w:rPr>
                <w:rFonts w:hint="eastAsia"/>
              </w:rPr>
              <w:t>進階的</w:t>
            </w:r>
            <w:r w:rsidRPr="009A31D6">
              <w:rPr>
                <w:rFonts w:hint="eastAsia"/>
              </w:rPr>
              <w:t>URL</w:t>
            </w:r>
            <w:r w:rsidRPr="009A31D6">
              <w:rPr>
                <w:rFonts w:hint="eastAsia"/>
              </w:rPr>
              <w:t>過濾</w:t>
            </w:r>
            <w:r>
              <w:rPr>
                <w:rFonts w:hint="eastAsia"/>
              </w:rPr>
              <w:t>功能現已執行一系列基於雲端</w:t>
            </w:r>
            <w:r w:rsidR="002C3E2A">
              <w:rPr>
                <w:rFonts w:hint="eastAsia"/>
              </w:rPr>
              <w:t>之</w:t>
            </w:r>
            <w:r>
              <w:rPr>
                <w:rFonts w:hint="eastAsia"/>
              </w:rPr>
              <w:t>即時深度學習檢測器，能即</w:t>
            </w:r>
            <w:r w:rsidRPr="009A31D6">
              <w:rPr>
                <w:rFonts w:hint="eastAsia"/>
              </w:rPr>
              <w:t>時評估可疑網頁內容，包</w:t>
            </w:r>
            <w:r>
              <w:rPr>
                <w:rFonts w:hint="eastAsia"/>
              </w:rPr>
              <w:t>含</w:t>
            </w:r>
            <w:r w:rsidRPr="009A31D6">
              <w:rPr>
                <w:rFonts w:hint="eastAsia"/>
              </w:rPr>
              <w:t>隱蔽網站、</w:t>
            </w:r>
            <w:r>
              <w:rPr>
                <w:rFonts w:hint="eastAsia"/>
              </w:rPr>
              <w:t>多步驟攻擊</w:t>
            </w:r>
            <w:r w:rsidRPr="009A31D6">
              <w:rPr>
                <w:rFonts w:hint="eastAsia"/>
              </w:rPr>
              <w:t>、</w:t>
            </w:r>
            <w:r w:rsidRPr="009A31D6">
              <w:rPr>
                <w:rFonts w:hint="eastAsia"/>
              </w:rPr>
              <w:t>CAPTCHA</w:t>
            </w:r>
            <w:r>
              <w:rPr>
                <w:rFonts w:hint="eastAsia"/>
              </w:rPr>
              <w:t>挑戰</w:t>
            </w:r>
            <w:r w:rsidR="002C3E2A">
              <w:rPr>
                <w:rFonts w:hint="eastAsia"/>
              </w:rPr>
              <w:t>，</w:t>
            </w:r>
            <w:r>
              <w:rPr>
                <w:rFonts w:hint="eastAsia"/>
              </w:rPr>
              <w:t>以</w:t>
            </w:r>
            <w:r w:rsidRPr="009A31D6">
              <w:rPr>
                <w:rFonts w:hint="eastAsia"/>
              </w:rPr>
              <w:t>及</w:t>
            </w:r>
            <w:r>
              <w:rPr>
                <w:rFonts w:hint="eastAsia"/>
              </w:rPr>
              <w:t>之前</w:t>
            </w:r>
            <w:r w:rsidRPr="009A31D6">
              <w:rPr>
                <w:rFonts w:hint="eastAsia"/>
              </w:rPr>
              <w:t>未見過</w:t>
            </w:r>
            <w:r w:rsidR="002C3E2A">
              <w:rPr>
                <w:rFonts w:hint="eastAsia"/>
              </w:rPr>
              <w:t>之</w:t>
            </w:r>
            <w:r w:rsidRPr="009A31D6">
              <w:rPr>
                <w:rFonts w:hint="eastAsia"/>
              </w:rPr>
              <w:t>一次性</w:t>
            </w:r>
            <w:r>
              <w:rPr>
                <w:rFonts w:hint="eastAsia"/>
              </w:rPr>
              <w:t>網址</w:t>
            </w:r>
          </w:p>
          <w:p w14:paraId="539F8B8F" w14:textId="0103962F" w:rsidR="00912B7B" w:rsidRDefault="00912B7B" w:rsidP="00912B7B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在取得</w:t>
            </w:r>
            <w:r w:rsidRPr="00580CEF">
              <w:t>Advanced Threat Prevention</w:t>
            </w:r>
            <w:r>
              <w:rPr>
                <w:rFonts w:hint="eastAsia"/>
              </w:rPr>
              <w:t>授權的情況下，應啟用雲端</w:t>
            </w:r>
            <w:r w:rsidRPr="009A31D6">
              <w:rPr>
                <w:rFonts w:hint="eastAsia"/>
              </w:rPr>
              <w:t>內嵌分類</w:t>
            </w:r>
            <w:r>
              <w:rPr>
                <w:rFonts w:hint="eastAsia"/>
              </w:rPr>
              <w:t>，以進一步提升系統安全性</w:t>
            </w:r>
          </w:p>
          <w:p w14:paraId="3857B77F" w14:textId="36E6BAC0" w:rsidR="00912B7B" w:rsidRDefault="00912B7B" w:rsidP="00912B7B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請注意，</w:t>
            </w:r>
            <w:r w:rsidRPr="00040154">
              <w:rPr>
                <w:rFonts w:hint="eastAsia"/>
              </w:rPr>
              <w:t>防火牆裝置</w:t>
            </w:r>
            <w:r>
              <w:rPr>
                <w:rFonts w:hint="eastAsia"/>
              </w:rPr>
              <w:t>憑</w:t>
            </w:r>
            <w:r w:rsidRPr="00040154">
              <w:rPr>
                <w:rFonts w:hint="eastAsia"/>
              </w:rPr>
              <w:t>證</w:t>
            </w:r>
            <w:r>
              <w:rPr>
                <w:rFonts w:hint="eastAsia"/>
              </w:rPr>
              <w:t>將</w:t>
            </w:r>
            <w:r w:rsidRPr="00040154">
              <w:rPr>
                <w:rFonts w:hint="eastAsia"/>
              </w:rPr>
              <w:t>用於對進階威脅防護</w:t>
            </w:r>
            <w:r>
              <w:rPr>
                <w:rFonts w:hint="eastAsia"/>
              </w:rPr>
              <w:t>的內嵌</w:t>
            </w:r>
            <w:r w:rsidRPr="00040154">
              <w:rPr>
                <w:rFonts w:hint="eastAsia"/>
              </w:rPr>
              <w:t>雲端分析服務進行身</w:t>
            </w:r>
            <w:r>
              <w:rPr>
                <w:rFonts w:hint="eastAsia"/>
              </w:rPr>
              <w:t>分鑑別，此為</w:t>
            </w:r>
            <w:r w:rsidRPr="00040154">
              <w:rPr>
                <w:rFonts w:hint="eastAsia"/>
              </w:rPr>
              <w:t>使用</w:t>
            </w:r>
            <w:r>
              <w:rPr>
                <w:rFonts w:hint="eastAsia"/>
              </w:rPr>
              <w:t>內嵌</w:t>
            </w:r>
            <w:r w:rsidRPr="00040154">
              <w:rPr>
                <w:rFonts w:hint="eastAsia"/>
              </w:rPr>
              <w:t>雲端分析</w:t>
            </w:r>
            <w:r>
              <w:rPr>
                <w:rFonts w:hint="eastAsia"/>
              </w:rPr>
              <w:t>功能</w:t>
            </w:r>
            <w:r w:rsidRPr="00040154">
              <w:rPr>
                <w:rFonts w:hint="eastAsia"/>
              </w:rPr>
              <w:t>所必須</w:t>
            </w:r>
            <w:r w:rsidR="00925D01">
              <w:rPr>
                <w:rFonts w:hint="eastAsia"/>
              </w:rPr>
              <w:t>之</w:t>
            </w:r>
            <w:r w:rsidRPr="00040154">
              <w:rPr>
                <w:rFonts w:hint="eastAsia"/>
              </w:rPr>
              <w:t>步</w:t>
            </w:r>
            <w:r>
              <w:rPr>
                <w:rFonts w:hint="eastAsia"/>
              </w:rPr>
              <w:t>驟</w:t>
            </w:r>
          </w:p>
          <w:p w14:paraId="238760B0" w14:textId="0A1839EC" w:rsidR="00912B7B" w:rsidRPr="0011695D" w:rsidRDefault="00912B7B" w:rsidP="00912B7B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0CEF">
              <w:rPr>
                <w:rFonts w:hint="eastAsia"/>
              </w:rPr>
              <w:t>本地</w:t>
            </w:r>
            <w:r>
              <w:rPr>
                <w:rFonts w:hint="eastAsia"/>
              </w:rPr>
              <w:t>內嵌</w:t>
            </w:r>
            <w:r w:rsidRPr="00580CEF">
              <w:rPr>
                <w:rFonts w:hint="eastAsia"/>
              </w:rPr>
              <w:t>分</w:t>
            </w:r>
            <w:r>
              <w:rPr>
                <w:rFonts w:hint="eastAsia"/>
              </w:rPr>
              <w:t>類</w:t>
            </w:r>
            <w:r w:rsidRPr="00580CEF">
              <w:rPr>
                <w:rFonts w:hint="eastAsia"/>
              </w:rPr>
              <w:t>可以在僅</w:t>
            </w:r>
            <w:r>
              <w:rPr>
                <w:rFonts w:hint="eastAsia"/>
              </w:rPr>
              <w:t>擁</w:t>
            </w:r>
            <w:r w:rsidRPr="00580CEF">
              <w:rPr>
                <w:rFonts w:hint="eastAsia"/>
              </w:rPr>
              <w:t>有</w:t>
            </w:r>
            <w:r w:rsidRPr="00580CEF">
              <w:rPr>
                <w:rFonts w:hint="eastAsia"/>
              </w:rPr>
              <w:t>URL</w:t>
            </w:r>
            <w:r w:rsidRPr="00580CEF">
              <w:rPr>
                <w:rFonts w:hint="eastAsia"/>
              </w:rPr>
              <w:t>過濾</w:t>
            </w:r>
            <w:r>
              <w:rPr>
                <w:rFonts w:hint="eastAsia"/>
              </w:rPr>
              <w:t>授權</w:t>
            </w:r>
            <w:r w:rsidR="00F47E24">
              <w:rPr>
                <w:rFonts w:hint="eastAsia"/>
              </w:rPr>
              <w:t>之情</w:t>
            </w:r>
            <w:r>
              <w:rPr>
                <w:rFonts w:hint="eastAsia"/>
              </w:rPr>
              <w:t>況下使用，不需要取得</w:t>
            </w:r>
            <w:r w:rsidRPr="00580CEF">
              <w:t>Advanced Threat Prevention</w:t>
            </w:r>
            <w:r>
              <w:rPr>
                <w:rFonts w:hint="eastAsia"/>
              </w:rPr>
              <w:t>授權</w:t>
            </w:r>
          </w:p>
        </w:tc>
        <w:tc>
          <w:tcPr>
            <w:tcW w:w="4002" w:type="dxa"/>
          </w:tcPr>
          <w:p w14:paraId="48794EA1" w14:textId="77777777" w:rsidR="00912B7B" w:rsidRDefault="00912B7B" w:rsidP="001A00FA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登入網頁圖形介面後，執行以下操作：</w:t>
            </w:r>
          </w:p>
          <w:p w14:paraId="70CA635B" w14:textId="77777777" w:rsidR="00912B7B" w:rsidRDefault="00912B7B" w:rsidP="00912B7B">
            <w:pPr>
              <w:pStyle w:val="a3"/>
              <w:numPr>
                <w:ilvl w:val="0"/>
                <w:numId w:val="62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上方列表點選「</w:t>
            </w:r>
            <w:r>
              <w:rPr>
                <w:rFonts w:hint="eastAsia"/>
              </w:rPr>
              <w:t>OBJECTS</w:t>
            </w:r>
            <w:r>
              <w:rPr>
                <w:rFonts w:hint="eastAsia"/>
              </w:rPr>
              <w:t>」</w:t>
            </w:r>
          </w:p>
          <w:p w14:paraId="1F529757" w14:textId="77777777" w:rsidR="00912B7B" w:rsidRDefault="00912B7B" w:rsidP="00912B7B">
            <w:pPr>
              <w:pStyle w:val="a3"/>
              <w:numPr>
                <w:ilvl w:val="0"/>
                <w:numId w:val="62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左邊列表點選「</w:t>
            </w:r>
            <w:r>
              <w:rPr>
                <w:rFonts w:hint="eastAsia"/>
              </w:rPr>
              <w:t>Security Profiles(</w:t>
            </w:r>
            <w:r>
              <w:rPr>
                <w:rFonts w:hint="eastAsia"/>
              </w:rPr>
              <w:t>安全性設定檔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」中的「</w:t>
            </w:r>
            <w:r>
              <w:rPr>
                <w:rFonts w:hint="eastAsia"/>
              </w:rPr>
              <w:t>URL Filtering(URL</w:t>
            </w:r>
            <w:r>
              <w:rPr>
                <w:rFonts w:hint="eastAsia"/>
              </w:rPr>
              <w:t>過濾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3E84B30E" w14:textId="77777777" w:rsidR="00912B7B" w:rsidRDefault="00912B7B" w:rsidP="00912B7B">
            <w:pPr>
              <w:pStyle w:val="a3"/>
              <w:numPr>
                <w:ilvl w:val="0"/>
                <w:numId w:val="62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檢視是否有</w:t>
            </w:r>
            <w:r w:rsidRPr="009A31D6">
              <w:rPr>
                <w:rFonts w:hint="eastAsia"/>
              </w:rPr>
              <w:t>URL</w:t>
            </w:r>
            <w:r w:rsidRPr="009A31D6">
              <w:rPr>
                <w:rFonts w:hint="eastAsia"/>
              </w:rPr>
              <w:t>過濾</w:t>
            </w:r>
            <w:r w:rsidRPr="00EE195D">
              <w:rPr>
                <w:rFonts w:hint="eastAsia"/>
              </w:rPr>
              <w:t>設定檔</w:t>
            </w:r>
            <w:r>
              <w:rPr>
                <w:rFonts w:hint="eastAsia"/>
              </w:rPr>
              <w:t>，若有則點選其名稱，無則點選視窗下方之「</w:t>
            </w:r>
            <w:r>
              <w:rPr>
                <w:rFonts w:hint="eastAsia"/>
              </w:rPr>
              <w:t>Add(</w:t>
            </w:r>
            <w:r>
              <w:rPr>
                <w:rFonts w:hint="eastAsia"/>
              </w:rPr>
              <w:t>新增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」以新增一個設定檔</w:t>
            </w:r>
          </w:p>
          <w:p w14:paraId="03D600BF" w14:textId="77777777" w:rsidR="00912B7B" w:rsidRDefault="00912B7B" w:rsidP="00912B7B">
            <w:pPr>
              <w:pStyle w:val="a3"/>
              <w:numPr>
                <w:ilvl w:val="0"/>
                <w:numId w:val="62"/>
              </w:numPr>
              <w:tabs>
                <w:tab w:val="right" w:pos="0"/>
              </w:tabs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點選「</w:t>
            </w:r>
            <w:r>
              <w:rPr>
                <w:rFonts w:hint="eastAsia"/>
              </w:rPr>
              <w:t>Inline Categorization (</w:t>
            </w:r>
            <w:r w:rsidRPr="00966D67">
              <w:rPr>
                <w:rFonts w:hint="eastAsia"/>
              </w:rPr>
              <w:t>內嵌</w:t>
            </w:r>
            <w:r>
              <w:rPr>
                <w:rFonts w:hint="eastAsia"/>
              </w:rPr>
              <w:t>分類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」，並勾選「</w:t>
            </w:r>
            <w:r>
              <w:rPr>
                <w:rFonts w:hint="eastAsia"/>
              </w:rPr>
              <w:t>Enable local inline categorization(</w:t>
            </w:r>
            <w:r>
              <w:rPr>
                <w:rFonts w:hint="eastAsia"/>
              </w:rPr>
              <w:t>啟用本機</w:t>
            </w:r>
            <w:r w:rsidRPr="00966D67">
              <w:rPr>
                <w:rFonts w:hint="eastAsia"/>
              </w:rPr>
              <w:t>內</w:t>
            </w:r>
            <w:r w:rsidRPr="00966D67">
              <w:rPr>
                <w:rFonts w:hint="eastAsia"/>
              </w:rPr>
              <w:lastRenderedPageBreak/>
              <w:t>嵌分</w:t>
            </w:r>
            <w:r>
              <w:rPr>
                <w:rFonts w:hint="eastAsia"/>
              </w:rPr>
              <w:t>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」與「</w:t>
            </w:r>
            <w:r>
              <w:rPr>
                <w:rFonts w:hint="eastAsia"/>
              </w:rPr>
              <w:t>Enable cloud inline categorization(</w:t>
            </w:r>
            <w:r>
              <w:rPr>
                <w:rFonts w:hint="eastAsia"/>
              </w:rPr>
              <w:t>啟用雲端</w:t>
            </w:r>
            <w:r w:rsidRPr="00966D67">
              <w:rPr>
                <w:rFonts w:hint="eastAsia"/>
              </w:rPr>
              <w:t>內嵌分</w:t>
            </w:r>
            <w:r>
              <w:rPr>
                <w:rFonts w:hint="eastAsia"/>
              </w:rPr>
              <w:t>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</w:p>
          <w:p w14:paraId="1B950A0B" w14:textId="64C8EED8" w:rsidR="00912B7B" w:rsidRPr="0011695D" w:rsidRDefault="00912B7B" w:rsidP="00912B7B">
            <w:pPr>
              <w:pStyle w:val="a3"/>
              <w:numPr>
                <w:ilvl w:val="0"/>
                <w:numId w:val="62"/>
              </w:numPr>
              <w:tabs>
                <w:tab w:val="right" w:pos="0"/>
              </w:tabs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設定完成後點選「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」以儲存</w:t>
            </w:r>
            <w:r w:rsidRPr="009A31D6">
              <w:rPr>
                <w:rFonts w:hint="eastAsia"/>
              </w:rPr>
              <w:t>URL</w:t>
            </w:r>
            <w:r w:rsidRPr="009A31D6">
              <w:rPr>
                <w:rFonts w:hint="eastAsia"/>
              </w:rPr>
              <w:t>過濾</w:t>
            </w:r>
            <w:r>
              <w:rPr>
                <w:rFonts w:hint="eastAsia"/>
              </w:rPr>
              <w:t>設定檔</w:t>
            </w:r>
          </w:p>
        </w:tc>
        <w:tc>
          <w:tcPr>
            <w:tcW w:w="1927" w:type="dxa"/>
          </w:tcPr>
          <w:p w14:paraId="3FAF1420" w14:textId="253A6BC0" w:rsidR="00912B7B" w:rsidRDefault="00912B7B" w:rsidP="00912B7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啟用「本機</w:t>
            </w:r>
            <w:r w:rsidRPr="00966D67">
              <w:rPr>
                <w:rFonts w:hint="eastAsia"/>
              </w:rPr>
              <w:t>內嵌分</w:t>
            </w:r>
            <w:r>
              <w:rPr>
                <w:rFonts w:hint="eastAsia"/>
              </w:rPr>
              <w:t>類」與「雲端</w:t>
            </w:r>
            <w:r w:rsidRPr="00966D67">
              <w:rPr>
                <w:rFonts w:hint="eastAsia"/>
              </w:rPr>
              <w:t>內嵌分</w:t>
            </w:r>
            <w:r>
              <w:rPr>
                <w:rFonts w:hint="eastAsia"/>
              </w:rPr>
              <w:t>類」</w:t>
            </w:r>
          </w:p>
        </w:tc>
      </w:tr>
      <w:tr w:rsidR="00912B7B" w:rsidRPr="00BA691F" w14:paraId="48771355" w14:textId="77777777" w:rsidTr="006E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</w:tcPr>
          <w:p w14:paraId="7E6429FA" w14:textId="5FEF2B9E" w:rsidR="00912B7B" w:rsidRPr="00BA691F" w:rsidRDefault="00912B7B" w:rsidP="00912B7B">
            <w:pPr>
              <w:pStyle w:val="ad"/>
              <w:spacing w:before="72" w:after="72"/>
            </w:pPr>
            <w:r>
              <w:rPr>
                <w:rFonts w:hint="eastAsia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14:paraId="63AB580D" w14:textId="2124DD6C" w:rsidR="00912B7B" w:rsidRPr="00BA691F" w:rsidRDefault="00912B7B" w:rsidP="00912B7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TWGCB-03-00</w:t>
            </w:r>
            <w:r>
              <w:rPr>
                <w:rFonts w:hint="eastAsia"/>
              </w:rPr>
              <w:t>5</w:t>
            </w:r>
            <w:r w:rsidRPr="00BA691F">
              <w:t>-</w:t>
            </w:r>
            <w:r w:rsidR="006E4E78">
              <w:t>0</w:t>
            </w:r>
            <w:r w:rsidRPr="00BA691F">
              <w:t>0</w:t>
            </w:r>
            <w:r>
              <w:rPr>
                <w:rFonts w:hint="eastAsia"/>
              </w:rPr>
              <w:t>43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14:paraId="3F5DCADB" w14:textId="2F6F110F" w:rsidR="00912B7B" w:rsidRDefault="00912B7B" w:rsidP="00912B7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過濾設定</w:t>
            </w:r>
          </w:p>
        </w:tc>
        <w:tc>
          <w:tcPr>
            <w:tcW w:w="1534" w:type="dxa"/>
          </w:tcPr>
          <w:p w14:paraId="0C3C0F20" w14:textId="6905DC80" w:rsidR="00912B7B" w:rsidRPr="00E273EF" w:rsidRDefault="00912B7B" w:rsidP="00912B7B">
            <w:p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輸出之</w:t>
            </w:r>
            <w:r w:rsidRPr="007057B8">
              <w:rPr>
                <w:rFonts w:hint="eastAsia"/>
              </w:rPr>
              <w:t>安全性政策規則</w:t>
            </w:r>
            <w:r w:rsidRPr="00721247">
              <w:rPr>
                <w:rFonts w:hint="eastAsia"/>
              </w:rPr>
              <w:t>啟用</w:t>
            </w:r>
            <w:r w:rsidRPr="00685B29">
              <w:rPr>
                <w:rFonts w:hint="eastAsia"/>
              </w:rPr>
              <w:t>URL</w:t>
            </w:r>
            <w:r w:rsidRPr="00685B29">
              <w:rPr>
                <w:rFonts w:hint="eastAsia"/>
              </w:rPr>
              <w:t>過濾設定檔</w:t>
            </w:r>
          </w:p>
        </w:tc>
        <w:tc>
          <w:tcPr>
            <w:tcW w:w="3426" w:type="dxa"/>
          </w:tcPr>
          <w:p w14:paraId="266802F5" w14:textId="17D989D4" w:rsidR="00912B7B" w:rsidRPr="0011695D" w:rsidRDefault="00912B7B" w:rsidP="00912B7B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t>這項原則設定決定</w:t>
            </w:r>
            <w:r w:rsidRPr="0011695D">
              <w:rPr>
                <w:rFonts w:hint="eastAsia"/>
              </w:rPr>
              <w:t>是否在輸出之安全性政策規則中啟用</w:t>
            </w:r>
            <w:r w:rsidRPr="0011695D">
              <w:rPr>
                <w:rFonts w:hint="eastAsia"/>
              </w:rPr>
              <w:t>URL</w:t>
            </w:r>
            <w:r w:rsidRPr="0011695D">
              <w:rPr>
                <w:rFonts w:hint="eastAsia"/>
              </w:rPr>
              <w:t>過濾設定檔</w:t>
            </w:r>
          </w:p>
          <w:p w14:paraId="1CBE6342" w14:textId="35FB63A8" w:rsidR="00912B7B" w:rsidRPr="00BA691F" w:rsidRDefault="00912B7B" w:rsidP="00912B7B">
            <w:pPr>
              <w:pStyle w:val="a3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URL</w:t>
            </w:r>
            <w:r w:rsidRPr="0011695D">
              <w:rPr>
                <w:rFonts w:hint="eastAsia"/>
              </w:rPr>
              <w:t>過濾</w:t>
            </w:r>
            <w:r>
              <w:rPr>
                <w:rFonts w:hint="eastAsia"/>
              </w:rPr>
              <w:t>政策可</w:t>
            </w:r>
            <w:r w:rsidRPr="0011695D">
              <w:rPr>
                <w:rFonts w:hint="eastAsia"/>
              </w:rPr>
              <w:t>顯著降低用戶存取惡意或不適當網站</w:t>
            </w:r>
            <w:r w:rsidR="00A46F43">
              <w:rPr>
                <w:rFonts w:hint="eastAsia"/>
              </w:rPr>
              <w:t>之</w:t>
            </w:r>
            <w:r w:rsidRPr="0011695D">
              <w:rPr>
                <w:rFonts w:hint="eastAsia"/>
              </w:rPr>
              <w:t>風險。此外，</w:t>
            </w:r>
            <w:r w:rsidRPr="0011695D">
              <w:rPr>
                <w:rFonts w:hint="eastAsia"/>
              </w:rPr>
              <w:lastRenderedPageBreak/>
              <w:t>擁有所有設備</w:t>
            </w:r>
            <w:r w:rsidR="00A46F43">
              <w:rPr>
                <w:rFonts w:hint="eastAsia"/>
              </w:rPr>
              <w:t>之</w:t>
            </w:r>
            <w:r w:rsidRPr="0011695D">
              <w:rPr>
                <w:rFonts w:hint="eastAsia"/>
              </w:rPr>
              <w:t>完整</w:t>
            </w:r>
            <w:r w:rsidRPr="0011695D">
              <w:rPr>
                <w:rFonts w:hint="eastAsia"/>
              </w:rPr>
              <w:t>URL</w:t>
            </w:r>
            <w:r w:rsidRPr="0011695D">
              <w:rPr>
                <w:rFonts w:hint="eastAsia"/>
              </w:rPr>
              <w:t>歷史</w:t>
            </w:r>
            <w:r>
              <w:rPr>
                <w:rFonts w:hint="eastAsia"/>
              </w:rPr>
              <w:t>日誌</w:t>
            </w:r>
            <w:r w:rsidRPr="0011695D">
              <w:rPr>
                <w:rFonts w:hint="eastAsia"/>
              </w:rPr>
              <w:t>能在發生</w:t>
            </w:r>
            <w:r w:rsidR="00A46F43">
              <w:rPr>
                <w:rFonts w:hint="eastAsia"/>
              </w:rPr>
              <w:t>資安</w:t>
            </w:r>
            <w:r w:rsidRPr="0011695D">
              <w:rPr>
                <w:rFonts w:hint="eastAsia"/>
              </w:rPr>
              <w:t>事件時進行取證分析</w:t>
            </w:r>
          </w:p>
        </w:tc>
        <w:tc>
          <w:tcPr>
            <w:tcW w:w="4002" w:type="dxa"/>
          </w:tcPr>
          <w:p w14:paraId="47AD3B19" w14:textId="77777777" w:rsidR="00912B7B" w:rsidRPr="0011695D" w:rsidRDefault="00912B7B" w:rsidP="00363528">
            <w:pPr>
              <w:pStyle w:val="a3"/>
              <w:numPr>
                <w:ilvl w:val="0"/>
                <w:numId w:val="0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lastRenderedPageBreak/>
              <w:t>登入網頁圖形介面後，執行以下操作：</w:t>
            </w:r>
          </w:p>
          <w:p w14:paraId="5BC106F2" w14:textId="77777777" w:rsidR="00912B7B" w:rsidRPr="0011695D" w:rsidRDefault="00912B7B" w:rsidP="00912B7B">
            <w:pPr>
              <w:pStyle w:val="a3"/>
              <w:numPr>
                <w:ilvl w:val="0"/>
                <w:numId w:val="49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上方列表點選「</w:t>
            </w:r>
            <w:r w:rsidRPr="0011695D">
              <w:rPr>
                <w:rFonts w:hint="eastAsia"/>
              </w:rPr>
              <w:t>POLICIES</w:t>
            </w:r>
            <w:r w:rsidRPr="0011695D">
              <w:rPr>
                <w:rFonts w:hint="eastAsia"/>
              </w:rPr>
              <w:t>」</w:t>
            </w:r>
          </w:p>
          <w:p w14:paraId="17345C17" w14:textId="77777777" w:rsidR="00912B7B" w:rsidRPr="0011695D" w:rsidRDefault="00912B7B" w:rsidP="00912B7B">
            <w:pPr>
              <w:pStyle w:val="a3"/>
              <w:numPr>
                <w:ilvl w:val="0"/>
                <w:numId w:val="49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lastRenderedPageBreak/>
              <w:t>左邊列表點選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Security(</w:t>
            </w:r>
            <w:r>
              <w:rPr>
                <w:rFonts w:hint="eastAsia"/>
              </w:rPr>
              <w:t>安全性規則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11695D">
              <w:rPr>
                <w:rFonts w:hint="eastAsia"/>
              </w:rPr>
              <w:t>針對每個輸出規則，點選其名稱</w:t>
            </w:r>
          </w:p>
          <w:p w14:paraId="4EBDA097" w14:textId="77777777" w:rsidR="00912B7B" w:rsidRPr="0011695D" w:rsidRDefault="00912B7B" w:rsidP="00912B7B">
            <w:pPr>
              <w:pStyle w:val="a3"/>
              <w:numPr>
                <w:ilvl w:val="0"/>
                <w:numId w:val="49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點選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Action(</w:t>
            </w:r>
            <w:r>
              <w:rPr>
                <w:rFonts w:hint="eastAsia"/>
              </w:rPr>
              <w:t>動作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11695D">
              <w:rPr>
                <w:rFonts w:hint="eastAsia"/>
              </w:rPr>
              <w:t>，將設定檔類型設為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Profiles(</w:t>
            </w:r>
            <w:r>
              <w:rPr>
                <w:rFonts w:hint="eastAsia"/>
              </w:rPr>
              <w:t>設定檔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11695D">
              <w:rPr>
                <w:rFonts w:hint="eastAsia"/>
              </w:rPr>
              <w:t>，並將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URL Filtering(URL</w:t>
            </w:r>
            <w:r>
              <w:rPr>
                <w:rFonts w:hint="eastAsia"/>
              </w:rPr>
              <w:t>過濾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11695D">
              <w:rPr>
                <w:rFonts w:hint="eastAsia"/>
              </w:rPr>
              <w:t>設為已設定</w:t>
            </w:r>
            <w:r>
              <w:rPr>
                <w:rFonts w:hint="eastAsia"/>
              </w:rPr>
              <w:t>完成</w:t>
            </w:r>
            <w:r w:rsidRPr="0011695D">
              <w:rPr>
                <w:rFonts w:hint="eastAsia"/>
              </w:rPr>
              <w:t>的</w:t>
            </w:r>
            <w:r w:rsidRPr="0011695D">
              <w:rPr>
                <w:rFonts w:hint="eastAsia"/>
              </w:rPr>
              <w:t>URL</w:t>
            </w:r>
            <w:r w:rsidRPr="0011695D">
              <w:rPr>
                <w:rFonts w:hint="eastAsia"/>
              </w:rPr>
              <w:t>過濾設定檔</w:t>
            </w:r>
          </w:p>
          <w:p w14:paraId="5BC6B092" w14:textId="77777777" w:rsidR="00912B7B" w:rsidRDefault="00912B7B" w:rsidP="00912B7B">
            <w:pPr>
              <w:pStyle w:val="a3"/>
              <w:numPr>
                <w:ilvl w:val="0"/>
                <w:numId w:val="49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或是將設定檔類型設為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Group(</w:t>
            </w:r>
            <w:r>
              <w:rPr>
                <w:rFonts w:hint="eastAsia"/>
              </w:rPr>
              <w:t>群組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11695D">
              <w:rPr>
                <w:rFonts w:hint="eastAsia"/>
              </w:rPr>
              <w:t>，並選用已包含</w:t>
            </w:r>
            <w:r w:rsidRPr="0011695D">
              <w:rPr>
                <w:rFonts w:hint="eastAsia"/>
              </w:rPr>
              <w:t>URL</w:t>
            </w:r>
            <w:r w:rsidRPr="0011695D">
              <w:rPr>
                <w:rFonts w:hint="eastAsia"/>
              </w:rPr>
              <w:t>過濾設定檔的群組</w:t>
            </w:r>
          </w:p>
          <w:p w14:paraId="5E09AE49" w14:textId="2D67B922" w:rsidR="00912B7B" w:rsidRPr="00BA691F" w:rsidRDefault="00912B7B" w:rsidP="00912B7B">
            <w:pPr>
              <w:pStyle w:val="a3"/>
              <w:numPr>
                <w:ilvl w:val="0"/>
                <w:numId w:val="49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695D">
              <w:rPr>
                <w:rFonts w:hint="eastAsia"/>
              </w:rPr>
              <w:t>點選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OK(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 w:rsidRPr="0011695D">
              <w:rPr>
                <w:rFonts w:hint="eastAsia"/>
              </w:rPr>
              <w:t>以儲存設定</w:t>
            </w:r>
          </w:p>
        </w:tc>
        <w:tc>
          <w:tcPr>
            <w:tcW w:w="1927" w:type="dxa"/>
          </w:tcPr>
          <w:p w14:paraId="347004DB" w14:textId="3BA05494" w:rsidR="00912B7B" w:rsidRPr="00BA691F" w:rsidRDefault="00912B7B" w:rsidP="00912B7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啟</w:t>
            </w:r>
            <w:r w:rsidRPr="00BA691F">
              <w:t>用</w:t>
            </w:r>
          </w:p>
        </w:tc>
      </w:tr>
      <w:tr w:rsidR="00184072" w:rsidRPr="00BA691F" w14:paraId="387485C2" w14:textId="77777777" w:rsidTr="006E4E7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4" w:type="dxa"/>
            <w:gridSpan w:val="7"/>
            <w:tcBorders>
              <w:top w:val="single" w:sz="4" w:space="0" w:color="auto"/>
            </w:tcBorders>
          </w:tcPr>
          <w:p w14:paraId="1F9F2C55" w14:textId="63BCD419" w:rsidR="00184072" w:rsidRPr="00BA691F" w:rsidRDefault="00184072" w:rsidP="00184072">
            <w:pPr>
              <w:pStyle w:val="a5"/>
            </w:pPr>
            <w:r>
              <w:rPr>
                <w:rFonts w:hint="eastAsia"/>
              </w:rPr>
              <w:t>資安院整理</w:t>
            </w:r>
          </w:p>
        </w:tc>
      </w:tr>
    </w:tbl>
    <w:p w14:paraId="179F6F71" w14:textId="77777777" w:rsidR="005B6883" w:rsidRPr="00BA691F" w:rsidRDefault="005B6883" w:rsidP="0010078A">
      <w:pPr>
        <w:spacing w:before="72" w:after="72"/>
        <w:sectPr w:rsidR="005B6883" w:rsidRPr="00BA691F" w:rsidSect="00CF3F76">
          <w:pgSz w:w="16838" w:h="11906" w:orient="landscape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5A82F17B" w14:textId="77777777" w:rsidR="002A36F2" w:rsidRPr="00BA691F" w:rsidRDefault="002A36F2" w:rsidP="0010078A">
      <w:pPr>
        <w:pStyle w:val="1"/>
        <w:spacing w:before="72" w:after="190"/>
        <w:ind w:left="280" w:hanging="280"/>
      </w:pPr>
      <w:bookmarkStart w:id="19" w:name="_Toc346546366"/>
      <w:bookmarkStart w:id="20" w:name="_Toc185337766"/>
      <w:r w:rsidRPr="00BA691F">
        <w:lastRenderedPageBreak/>
        <w:t>參考文獻</w:t>
      </w:r>
      <w:bookmarkEnd w:id="19"/>
      <w:bookmarkEnd w:id="20"/>
    </w:p>
    <w:p w14:paraId="6A1D9D22" w14:textId="6C02F128" w:rsidR="007E2E2D" w:rsidRDefault="007E2E2D" w:rsidP="00900CF3">
      <w:pPr>
        <w:pStyle w:val="a1"/>
        <w:spacing w:after="190"/>
      </w:pPr>
      <w:r>
        <w:t xml:space="preserve">Center for Internet Security, CIS Palo Alto Firewall 11 Benchmark </w:t>
      </w:r>
      <w:r>
        <w:rPr>
          <w:rFonts w:hint="eastAsia"/>
        </w:rPr>
        <w:t>v</w:t>
      </w:r>
      <w:r>
        <w:t>1.</w:t>
      </w:r>
      <w:r w:rsidR="00F53B52">
        <w:rPr>
          <w:rFonts w:hint="eastAsia"/>
        </w:rPr>
        <w:t>1</w:t>
      </w:r>
      <w:r>
        <w:t>.0</w:t>
      </w:r>
    </w:p>
    <w:p w14:paraId="393B64BA" w14:textId="6712B1D0" w:rsidR="00822891" w:rsidRPr="00BA691F" w:rsidRDefault="005045FB" w:rsidP="007E2E2D">
      <w:pPr>
        <w:pStyle w:val="a1"/>
        <w:numPr>
          <w:ilvl w:val="0"/>
          <w:numId w:val="0"/>
        </w:numPr>
        <w:spacing w:after="190"/>
        <w:ind w:left="624"/>
      </w:pPr>
      <w:hyperlink r:id="rId21" w:history="1">
        <w:r w:rsidR="007E2E2D" w:rsidRPr="00BA5876">
          <w:rPr>
            <w:rStyle w:val="af6"/>
          </w:rPr>
          <w:t>https://www.cisecurity.org/cis-benchmarks</w:t>
        </w:r>
      </w:hyperlink>
    </w:p>
    <w:sectPr w:rsidR="00822891" w:rsidRPr="00BA691F" w:rsidSect="00A153EF">
      <w:pgSz w:w="11906" w:h="16838" w:code="9"/>
      <w:pgMar w:top="1134" w:right="1134" w:bottom="1134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3236E" w14:textId="77777777" w:rsidR="00273512" w:rsidRDefault="00273512" w:rsidP="0010078A">
      <w:pPr>
        <w:spacing w:before="48" w:after="48"/>
      </w:pPr>
      <w:r>
        <w:separator/>
      </w:r>
    </w:p>
  </w:endnote>
  <w:endnote w:type="continuationSeparator" w:id="0">
    <w:p w14:paraId="42649115" w14:textId="77777777" w:rsidR="00273512" w:rsidRDefault="00273512" w:rsidP="0010078A">
      <w:pPr>
        <w:spacing w:before="48" w:after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CFCCF" w14:textId="77777777" w:rsidR="00BD7AD5" w:rsidRDefault="00BD7AD5" w:rsidP="0010078A">
    <w:pPr>
      <w:spacing w:before="48" w:after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52908307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73AFC8AC" w14:textId="77777777" w:rsidR="00BD7AD5" w:rsidRPr="0098284A" w:rsidRDefault="00BD7AD5" w:rsidP="0010078A">
        <w:pPr>
          <w:spacing w:before="48" w:afterLines="0" w:after="0"/>
        </w:pPr>
        <w:r>
          <w:rPr>
            <w:rFonts w:hint="eastAsi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1F0030CA" wp14:editId="655C68C8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39" name="直線接點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line w14:anchorId="3CB43EFD" id="直線接點 3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" strokecolor="#969696"/>
              </w:pict>
            </mc:Fallback>
          </mc:AlternateContent>
        </w:r>
        <w:r>
          <w:rPr>
            <w:rFonts w:hint="eastAsi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6704" behindDoc="0" locked="0" layoutInCell="1" allowOverlap="1" wp14:anchorId="252CB1BA" wp14:editId="3EAAE3B8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40" name="直線接點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line w14:anchorId="1071D081" id="直線接點 4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BsLcNPMAIAADIEAAAOAAAAAAAAAAAAAAAAAC4C&#10;AABkcnMvZTJvRG9jLnhtbFBLAQItABQABgAIAAAAIQBlBsAG3wAAAA4BAAAPAAAAAAAAAAAAAAAA&#10;AIoEAABkcnMvZG93bnJldi54bWxQSwUGAAAAAAQABADzAAAAlgUAAAAA&#10;" strokecolor="#969696"/>
              </w:pict>
            </mc:Fallback>
          </mc:AlternateContent>
        </w:r>
        <w:r>
          <w:rPr>
            <w:rFonts w:hint="eastAsi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4656" behindDoc="0" locked="0" layoutInCell="1" allowOverlap="1" wp14:anchorId="3CEED7B2" wp14:editId="31D596F0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41" name="直線接點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line w14:anchorId="14343FEE" id="直線接點 4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" strokecolor="#969696"/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6D0BF" w14:textId="77777777" w:rsidR="00BD7AD5" w:rsidRDefault="00BD7AD5" w:rsidP="0010078A">
    <w:pPr>
      <w:spacing w:before="48" w:after="4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27423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1C5A89C" w14:textId="0E2BD115" w:rsidR="00BD7AD5" w:rsidRPr="00CF3F76" w:rsidRDefault="00BD7AD5" w:rsidP="0010078A">
        <w:pPr>
          <w:spacing w:before="48" w:after="48"/>
          <w:jc w:val="center"/>
          <w:rPr>
            <w:sz w:val="20"/>
            <w:szCs w:val="20"/>
          </w:rPr>
        </w:pPr>
        <w:r w:rsidRPr="00CF3F76">
          <w:rPr>
            <w:sz w:val="20"/>
            <w:szCs w:val="20"/>
          </w:rPr>
          <w:fldChar w:fldCharType="begin"/>
        </w:r>
        <w:r w:rsidRPr="00CF3F76">
          <w:rPr>
            <w:sz w:val="20"/>
            <w:szCs w:val="20"/>
          </w:rPr>
          <w:instrText>PAGE   \* MERGEFORMAT</w:instrText>
        </w:r>
        <w:r w:rsidRPr="00CF3F76">
          <w:rPr>
            <w:sz w:val="20"/>
            <w:szCs w:val="20"/>
          </w:rPr>
          <w:fldChar w:fldCharType="separate"/>
        </w:r>
        <w:r w:rsidRPr="00D01661">
          <w:rPr>
            <w:noProof/>
            <w:sz w:val="20"/>
            <w:szCs w:val="20"/>
            <w:lang w:val="zh-TW"/>
          </w:rPr>
          <w:t>vi</w:t>
        </w:r>
        <w:r w:rsidRPr="00CF3F76">
          <w:rPr>
            <w:sz w:val="20"/>
            <w:szCs w:val="2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773437562"/>
      <w:docPartObj>
        <w:docPartGallery w:val="Page Numbers (Bottom of Page)"/>
        <w:docPartUnique/>
      </w:docPartObj>
    </w:sdtPr>
    <w:sdtEndPr>
      <w:rPr>
        <w:szCs w:val="28"/>
      </w:rPr>
    </w:sdtEndPr>
    <w:sdtContent>
      <w:p w14:paraId="2ED9C763" w14:textId="083F683E" w:rsidR="00BD7AD5" w:rsidRPr="00245A12" w:rsidRDefault="00BD7AD5" w:rsidP="0010078A">
        <w:pPr>
          <w:spacing w:before="48" w:afterLines="0" w:after="0"/>
          <w:rPr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1" layoutInCell="1" allowOverlap="0" wp14:anchorId="6A0C55C5" wp14:editId="76434593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27940</wp:posOffset>
                  </wp:positionV>
                  <wp:extent cx="5943600" cy="14400"/>
                  <wp:effectExtent l="0" t="0" r="19050" b="24130"/>
                  <wp:wrapTopAndBottom/>
                  <wp:docPr id="292" name="直線接點 29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943600" cy="14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6969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line w14:anchorId="7DBB7F86" id="直線接點 29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2.2pt" to="469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" o:allowoverlap="f" strokecolor="#969696">
                  <w10:wrap type="topAndBottom"/>
                  <w10:anchorlock/>
                </v:line>
              </w:pict>
            </mc:Fallback>
          </mc:AlternateContent>
        </w:r>
        <w:r>
          <w:rPr>
            <w:rFonts w:hint="eastAsi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0DD0FE88" wp14:editId="25C17110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293" name="直線接點 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line w14:anchorId="6E414B97" id="直線接點 29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" strokecolor="#969696"/>
              </w:pict>
            </mc:Fallback>
          </mc:AlternateContent>
        </w:r>
        <w:r>
          <w:rPr>
            <w:rFonts w:hint="eastAsi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91B3B7F" wp14:editId="74C631F4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294" name="直線接點 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line w14:anchorId="19106FD2" id="直線接點 2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" strokecolor="#969696"/>
              </w:pict>
            </mc:Fallback>
          </mc:AlternateContent>
        </w:r>
        <w:r>
          <w:rPr>
            <w:rFonts w:hint="eastAsi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72774E08" wp14:editId="65F9746D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295" name="直線接點 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line w14:anchorId="242CFA91" id="直線接點 29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" strokecolor="#969696"/>
              </w:pict>
            </mc:Fallback>
          </mc:AlternateContent>
        </w:r>
        <w:r w:rsidRPr="0098284A">
          <w:rPr>
            <w:rFonts w:hint="eastAsia"/>
            <w:sz w:val="20"/>
            <w:szCs w:val="20"/>
          </w:rPr>
          <w:t>本文件之智慧財產權屬</w:t>
        </w:r>
        <w:r>
          <w:rPr>
            <w:rFonts w:hint="eastAsia"/>
            <w:sz w:val="20"/>
            <w:szCs w:val="20"/>
          </w:rPr>
          <w:t>數位發展部資通安全署擁</w:t>
        </w:r>
        <w:r w:rsidRPr="0098284A">
          <w:rPr>
            <w:rFonts w:hint="eastAsia"/>
            <w:sz w:val="20"/>
            <w:szCs w:val="20"/>
          </w:rPr>
          <w:t>有。</w: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3120" behindDoc="0" locked="0" layoutInCell="1" allowOverlap="1" wp14:anchorId="2DF46C9D" wp14:editId="14F795E9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296" name="直線接點 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line w14:anchorId="45B3B1A0" id="直線接點 29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" strokecolor="#969696"/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49024" behindDoc="0" locked="0" layoutInCell="1" allowOverlap="1" wp14:anchorId="793EBB12" wp14:editId="769BA0EA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297" name="直線接點 2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line w14:anchorId="16A013DE" id="直線接點 29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" strokecolor="#969696"/>
              </w:pict>
            </mc:Fallback>
          </mc:AlternateContent>
        </w:r>
      </w:p>
      <w:p w14:paraId="73C2EED0" w14:textId="35CB8F18" w:rsidR="00BD7AD5" w:rsidRPr="00CF3F76" w:rsidRDefault="00BD7AD5" w:rsidP="0010078A">
        <w:pPr>
          <w:spacing w:before="48" w:afterLines="0" w:after="0"/>
          <w:jc w:val="center"/>
          <w:rPr>
            <w:sz w:val="20"/>
          </w:rPr>
        </w:pPr>
        <w:r w:rsidRPr="00CF3F76">
          <w:rPr>
            <w:sz w:val="20"/>
          </w:rPr>
          <w:fldChar w:fldCharType="begin"/>
        </w:r>
        <w:r w:rsidRPr="00CF3F76">
          <w:rPr>
            <w:sz w:val="20"/>
          </w:rPr>
          <w:instrText>PAGE   \* MERGEFORMAT</w:instrText>
        </w:r>
        <w:r w:rsidRPr="00CF3F76">
          <w:rPr>
            <w:sz w:val="20"/>
          </w:rPr>
          <w:fldChar w:fldCharType="separate"/>
        </w:r>
        <w:r w:rsidRPr="00D01661">
          <w:rPr>
            <w:noProof/>
            <w:sz w:val="20"/>
            <w:lang w:val="zh-TW"/>
          </w:rPr>
          <w:t>21</w:t>
        </w:r>
        <w:r w:rsidRPr="00CF3F76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B3089" w14:textId="77777777" w:rsidR="00273512" w:rsidRDefault="00273512" w:rsidP="0010078A">
      <w:pPr>
        <w:spacing w:before="48" w:after="48"/>
      </w:pPr>
      <w:r>
        <w:separator/>
      </w:r>
    </w:p>
  </w:footnote>
  <w:footnote w:type="continuationSeparator" w:id="0">
    <w:p w14:paraId="001D29B2" w14:textId="77777777" w:rsidR="00273512" w:rsidRDefault="00273512" w:rsidP="0010078A">
      <w:pPr>
        <w:spacing w:before="48" w:after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FC40E" w14:textId="77777777" w:rsidR="00BD7AD5" w:rsidRDefault="00BD7AD5" w:rsidP="0010078A">
    <w:pPr>
      <w:pStyle w:val="af4"/>
      <w:spacing w:before="48" w:after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B7CCD" w14:textId="60D50DFA" w:rsidR="00BD7AD5" w:rsidRDefault="00BD7AD5" w:rsidP="0010078A">
    <w:pPr>
      <w:pStyle w:val="af4"/>
      <w:spacing w:before="48" w:after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A9EC3" w14:textId="77777777" w:rsidR="00BD7AD5" w:rsidRDefault="00BD7AD5" w:rsidP="0010078A">
    <w:pPr>
      <w:pStyle w:val="af4"/>
      <w:spacing w:before="48" w:after="4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4E5B1" w14:textId="77777777" w:rsidR="00BD7AD5" w:rsidRDefault="00BD7AD5" w:rsidP="0010078A">
    <w:pPr>
      <w:pStyle w:val="af4"/>
      <w:spacing w:before="48" w:after="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6E61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1" w15:restartNumberingAfterBreak="0">
    <w:nsid w:val="020D6E1F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2" w15:restartNumberingAfterBreak="0">
    <w:nsid w:val="03D41420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3" w15:restartNumberingAfterBreak="0">
    <w:nsid w:val="03FA4953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4" w15:restartNumberingAfterBreak="0">
    <w:nsid w:val="07C30220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5" w15:restartNumberingAfterBreak="0">
    <w:nsid w:val="085F64DE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6" w15:restartNumberingAfterBreak="0">
    <w:nsid w:val="08B81A84"/>
    <w:multiLevelType w:val="hybridMultilevel"/>
    <w:tmpl w:val="7D42D3C0"/>
    <w:lvl w:ilvl="0" w:tplc="AEB27212">
      <w:start w:val="1"/>
      <w:numFmt w:val="decimal"/>
      <w:pStyle w:val="a"/>
      <w:lvlText w:val="圖%1"/>
      <w:lvlJc w:val="left"/>
      <w:pPr>
        <w:tabs>
          <w:tab w:val="num" w:pos="680"/>
        </w:tabs>
        <w:ind w:left="0" w:firstLine="0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C932558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8" w15:restartNumberingAfterBreak="0">
    <w:nsid w:val="104F6ACF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9" w15:restartNumberingAfterBreak="0">
    <w:nsid w:val="127970D7"/>
    <w:multiLevelType w:val="hybridMultilevel"/>
    <w:tmpl w:val="A9D8390E"/>
    <w:lvl w:ilvl="0" w:tplc="EAC0705A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10" w15:restartNumberingAfterBreak="0">
    <w:nsid w:val="12811007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11" w15:restartNumberingAfterBreak="0">
    <w:nsid w:val="13B53AEA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12" w15:restartNumberingAfterBreak="0">
    <w:nsid w:val="142D2510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13" w15:restartNumberingAfterBreak="0">
    <w:nsid w:val="15273EEC"/>
    <w:multiLevelType w:val="multilevel"/>
    <w:tmpl w:val="CC98716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pStyle w:val="4"/>
      <w:suff w:val="space"/>
      <w:lvlText w:val="%1.%2.%3.%4 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pStyle w:val="5"/>
      <w:suff w:val="space"/>
      <w:lvlText w:val="%1.%2.%3.%4.%5 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4" w15:restartNumberingAfterBreak="0">
    <w:nsid w:val="15767ED8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15" w15:restartNumberingAfterBreak="0">
    <w:nsid w:val="158C5A3C"/>
    <w:multiLevelType w:val="multilevel"/>
    <w:tmpl w:val="B3F0A16E"/>
    <w:styleLink w:val="ICST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1B77521E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17" w15:restartNumberingAfterBreak="0">
    <w:nsid w:val="1B832C87"/>
    <w:multiLevelType w:val="hybridMultilevel"/>
    <w:tmpl w:val="87BEFAB2"/>
    <w:lvl w:ilvl="0" w:tplc="17B84154">
      <w:start w:val="1"/>
      <w:numFmt w:val="bullet"/>
      <w:pStyle w:val="10"/>
      <w:lvlText w:val="●"/>
      <w:lvlJc w:val="left"/>
      <w:pPr>
        <w:tabs>
          <w:tab w:val="num" w:pos="805"/>
        </w:tabs>
        <w:ind w:left="805" w:hanging="482"/>
      </w:pPr>
      <w:rPr>
        <w:rFonts w:ascii="Times New Roman" w:eastAsia="標楷體" w:hAnsi="Times New Roman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02E2C29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19" w15:restartNumberingAfterBreak="0">
    <w:nsid w:val="20C31121"/>
    <w:multiLevelType w:val="multilevel"/>
    <w:tmpl w:val="8396A386"/>
    <w:lvl w:ilvl="0">
      <w:start w:val="1"/>
      <w:numFmt w:val="decimal"/>
      <w:pStyle w:val="a0"/>
      <w:lvlText w:val="附件%1"/>
      <w:lvlJc w:val="left"/>
      <w:pPr>
        <w:ind w:left="851" w:hanging="851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0" w15:restartNumberingAfterBreak="0">
    <w:nsid w:val="217D7262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21" w15:restartNumberingAfterBreak="0">
    <w:nsid w:val="25A6069D"/>
    <w:multiLevelType w:val="multilevel"/>
    <w:tmpl w:val="D240A11C"/>
    <w:lvl w:ilvl="0">
      <w:start w:val="1"/>
      <w:numFmt w:val="decimal"/>
      <w:pStyle w:val="a1"/>
      <w:lvlText w:val="[%1]"/>
      <w:lvlJc w:val="left"/>
      <w:pPr>
        <w:ind w:left="624" w:hanging="340"/>
      </w:pPr>
      <w:rPr>
        <w:rFonts w:ascii="Times New Roman" w:eastAsia="標楷體" w:hAnsi="Times New Roman" w:hint="default"/>
        <w:b w:val="0"/>
        <w:i w:val="0"/>
        <w:color w:val="000000" w:themeColor="text1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 w15:restartNumberingAfterBreak="0">
    <w:nsid w:val="289053D8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23" w15:restartNumberingAfterBreak="0">
    <w:nsid w:val="2D8E68C5"/>
    <w:multiLevelType w:val="multilevel"/>
    <w:tmpl w:val="B0CE66E2"/>
    <w:lvl w:ilvl="0">
      <w:start w:val="1"/>
      <w:numFmt w:val="bullet"/>
      <w:pStyle w:val="30"/>
      <w:lvlText w:val=""/>
      <w:lvlJc w:val="left"/>
      <w:pPr>
        <w:tabs>
          <w:tab w:val="num" w:pos="805"/>
        </w:tabs>
        <w:ind w:left="805" w:hanging="482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011308D"/>
    <w:multiLevelType w:val="hybridMultilevel"/>
    <w:tmpl w:val="7FCE9FA8"/>
    <w:lvl w:ilvl="0" w:tplc="5C6C34D6">
      <w:start w:val="4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0404382"/>
    <w:multiLevelType w:val="multilevel"/>
    <w:tmpl w:val="11928F42"/>
    <w:lvl w:ilvl="0">
      <w:start w:val="1"/>
      <w:numFmt w:val="bullet"/>
      <w:pStyle w:val="40"/>
      <w:lvlText w:val=""/>
      <w:lvlJc w:val="left"/>
      <w:pPr>
        <w:ind w:left="144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0" w:firstLine="964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964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964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964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964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964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964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964"/>
      </w:pPr>
      <w:rPr>
        <w:rFonts w:ascii="Wingdings" w:hAnsi="Wingdings" w:cs="Wingdings" w:hint="default"/>
      </w:rPr>
    </w:lvl>
  </w:abstractNum>
  <w:abstractNum w:abstractNumId="26" w15:restartNumberingAfterBreak="0">
    <w:nsid w:val="31A71E47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27" w15:restartNumberingAfterBreak="0">
    <w:nsid w:val="32215DDA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28" w15:restartNumberingAfterBreak="0">
    <w:nsid w:val="36191DE3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29" w15:restartNumberingAfterBreak="0">
    <w:nsid w:val="363F43B7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30" w15:restartNumberingAfterBreak="0">
    <w:nsid w:val="39996C79"/>
    <w:multiLevelType w:val="multilevel"/>
    <w:tmpl w:val="29F4C690"/>
    <w:lvl w:ilvl="0">
      <w:start w:val="1"/>
      <w:numFmt w:val="bullet"/>
      <w:pStyle w:val="50"/>
      <w:lvlText w:val=""/>
      <w:lvlJc w:val="left"/>
      <w:pPr>
        <w:ind w:left="1727" w:hanging="480"/>
      </w:pPr>
      <w:rPr>
        <w:rFonts w:ascii="Wingdings" w:hAnsi="Wingdings" w:hint="default"/>
        <w:color w:val="000000" w:themeColor="text1"/>
        <w:u w:val="none"/>
      </w:rPr>
    </w:lvl>
    <w:lvl w:ilvl="1">
      <w:start w:val="1"/>
      <w:numFmt w:val="bullet"/>
      <w:lvlText w:val=""/>
      <w:lvlJc w:val="left"/>
      <w:pPr>
        <w:tabs>
          <w:tab w:val="num" w:pos="1132"/>
        </w:tabs>
        <w:ind w:left="113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12"/>
        </w:tabs>
        <w:ind w:left="161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92"/>
        </w:tabs>
        <w:ind w:left="209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72"/>
        </w:tabs>
        <w:ind w:left="257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52"/>
        </w:tabs>
        <w:ind w:left="305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2"/>
        </w:tabs>
        <w:ind w:left="353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12"/>
        </w:tabs>
        <w:ind w:left="401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92"/>
        </w:tabs>
        <w:ind w:left="4492" w:hanging="480"/>
      </w:pPr>
      <w:rPr>
        <w:rFonts w:ascii="Wingdings" w:hAnsi="Wingdings" w:hint="default"/>
      </w:rPr>
    </w:lvl>
  </w:abstractNum>
  <w:abstractNum w:abstractNumId="31" w15:restartNumberingAfterBreak="0">
    <w:nsid w:val="3B736F14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32" w15:restartNumberingAfterBreak="0">
    <w:nsid w:val="3D7E4B7F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33" w15:restartNumberingAfterBreak="0">
    <w:nsid w:val="3DD27301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34" w15:restartNumberingAfterBreak="0">
    <w:nsid w:val="3E032D5A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35" w15:restartNumberingAfterBreak="0">
    <w:nsid w:val="400408EB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36" w15:restartNumberingAfterBreak="0">
    <w:nsid w:val="44646BE6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37" w15:restartNumberingAfterBreak="0">
    <w:nsid w:val="45CE3821"/>
    <w:multiLevelType w:val="hybridMultilevel"/>
    <w:tmpl w:val="190684C0"/>
    <w:lvl w:ilvl="0" w:tplc="DA6E4284">
      <w:start w:val="1"/>
      <w:numFmt w:val="decimal"/>
      <w:pStyle w:val="a2"/>
      <w:lvlText w:val="(%1)"/>
      <w:lvlJc w:val="right"/>
      <w:pPr>
        <w:ind w:left="1104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463C2312"/>
    <w:multiLevelType w:val="hybridMultilevel"/>
    <w:tmpl w:val="27B6C936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39" w15:restartNumberingAfterBreak="0">
    <w:nsid w:val="4721045D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40" w15:restartNumberingAfterBreak="0">
    <w:nsid w:val="48744221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41" w15:restartNumberingAfterBreak="0">
    <w:nsid w:val="488B3770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42" w15:restartNumberingAfterBreak="0">
    <w:nsid w:val="4A810D0A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43" w15:restartNumberingAfterBreak="0">
    <w:nsid w:val="4DC13633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44" w15:restartNumberingAfterBreak="0">
    <w:nsid w:val="53BC1566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45" w15:restartNumberingAfterBreak="0">
    <w:nsid w:val="54200F8F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46" w15:restartNumberingAfterBreak="0">
    <w:nsid w:val="559A3F53"/>
    <w:multiLevelType w:val="hybridMultilevel"/>
    <w:tmpl w:val="2A88EB34"/>
    <w:lvl w:ilvl="0" w:tplc="45623BB0">
      <w:start w:val="1"/>
      <w:numFmt w:val="bullet"/>
      <w:pStyle w:val="a3"/>
      <w:lvlText w:val="▪"/>
      <w:lvlJc w:val="left"/>
      <w:pPr>
        <w:tabs>
          <w:tab w:val="num" w:pos="170"/>
        </w:tabs>
        <w:ind w:left="147" w:hanging="147"/>
      </w:pPr>
      <w:rPr>
        <w:rFonts w:ascii="Times New Roman" w:hAnsi="Times New Roman" w:cs="Times New Roman" w:hint="default"/>
        <w:color w:val="00000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5A443151"/>
    <w:multiLevelType w:val="multilevel"/>
    <w:tmpl w:val="5E88DA60"/>
    <w:name w:val="?"/>
    <w:lvl w:ilvl="0">
      <w:start w:val="1"/>
      <w:numFmt w:val="decimal"/>
      <w:pStyle w:val="a4"/>
      <w:lvlText w:val="表%1"/>
      <w:lvlJc w:val="left"/>
      <w:pPr>
        <w:tabs>
          <w:tab w:val="num" w:pos="68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8" w15:restartNumberingAfterBreak="0">
    <w:nsid w:val="5B1C0ACD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49" w15:restartNumberingAfterBreak="0">
    <w:nsid w:val="5D500225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50" w15:restartNumberingAfterBreak="0">
    <w:nsid w:val="5EBF1E27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51" w15:restartNumberingAfterBreak="0">
    <w:nsid w:val="61926F84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52" w15:restartNumberingAfterBreak="0">
    <w:nsid w:val="65FA0369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53" w15:restartNumberingAfterBreak="0">
    <w:nsid w:val="670461BB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54" w15:restartNumberingAfterBreak="0">
    <w:nsid w:val="696F1FB2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55" w15:restartNumberingAfterBreak="0">
    <w:nsid w:val="6B7D5654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56" w15:restartNumberingAfterBreak="0">
    <w:nsid w:val="6D906A9C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57" w15:restartNumberingAfterBreak="0">
    <w:nsid w:val="6DE372B7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58" w15:restartNumberingAfterBreak="0">
    <w:nsid w:val="71A2372F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59" w15:restartNumberingAfterBreak="0">
    <w:nsid w:val="73277AA5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60" w15:restartNumberingAfterBreak="0">
    <w:nsid w:val="76D64CA7"/>
    <w:multiLevelType w:val="multilevel"/>
    <w:tmpl w:val="3C784B3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Restart w:val="0"/>
      <w:pStyle w:val="a5"/>
      <w:lvlText w:val="資料來源："/>
      <w:lvlJc w:val="left"/>
      <w:pPr>
        <w:tabs>
          <w:tab w:val="num" w:pos="0"/>
        </w:tabs>
        <w:ind w:left="1559" w:hanging="155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61" w15:restartNumberingAfterBreak="0">
    <w:nsid w:val="79A922BA"/>
    <w:multiLevelType w:val="hybridMultilevel"/>
    <w:tmpl w:val="A9D8390E"/>
    <w:lvl w:ilvl="0" w:tplc="FFFFFFFF">
      <w:start w:val="1"/>
      <w:numFmt w:val="decimal"/>
      <w:lvlText w:val="(%1)"/>
      <w:lvlJc w:val="left"/>
      <w:pPr>
        <w:ind w:left="50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7" w:hanging="480"/>
      </w:pPr>
    </w:lvl>
    <w:lvl w:ilvl="2" w:tplc="FFFFFFFF" w:tentative="1">
      <w:start w:val="1"/>
      <w:numFmt w:val="lowerRoman"/>
      <w:lvlText w:val="%3."/>
      <w:lvlJc w:val="right"/>
      <w:pPr>
        <w:ind w:left="1587" w:hanging="480"/>
      </w:pPr>
    </w:lvl>
    <w:lvl w:ilvl="3" w:tplc="FFFFFFFF" w:tentative="1">
      <w:start w:val="1"/>
      <w:numFmt w:val="decimal"/>
      <w:lvlText w:val="%4."/>
      <w:lvlJc w:val="left"/>
      <w:pPr>
        <w:ind w:left="2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7" w:hanging="480"/>
      </w:pPr>
    </w:lvl>
    <w:lvl w:ilvl="5" w:tplc="FFFFFFFF" w:tentative="1">
      <w:start w:val="1"/>
      <w:numFmt w:val="lowerRoman"/>
      <w:lvlText w:val="%6."/>
      <w:lvlJc w:val="right"/>
      <w:pPr>
        <w:ind w:left="3027" w:hanging="480"/>
      </w:pPr>
    </w:lvl>
    <w:lvl w:ilvl="6" w:tplc="FFFFFFFF" w:tentative="1">
      <w:start w:val="1"/>
      <w:numFmt w:val="decimal"/>
      <w:lvlText w:val="%7."/>
      <w:lvlJc w:val="left"/>
      <w:pPr>
        <w:ind w:left="3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7" w:hanging="480"/>
      </w:pPr>
    </w:lvl>
    <w:lvl w:ilvl="8" w:tplc="FFFFFFFF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62" w15:restartNumberingAfterBreak="0">
    <w:nsid w:val="7E4E55E1"/>
    <w:multiLevelType w:val="hybridMultilevel"/>
    <w:tmpl w:val="9652565C"/>
    <w:lvl w:ilvl="0" w:tplc="61BCCD60">
      <w:start w:val="1"/>
      <w:numFmt w:val="bullet"/>
      <w:pStyle w:val="20"/>
      <w:lvlText w:val="–"/>
      <w:lvlJc w:val="left"/>
      <w:pPr>
        <w:tabs>
          <w:tab w:val="num" w:pos="805"/>
        </w:tabs>
        <w:ind w:left="805" w:hanging="482"/>
      </w:pPr>
      <w:rPr>
        <w:rFonts w:ascii="Times New Roman" w:eastAsia="標楷體" w:hAnsi="Times New Roman" w:cs="Times New Roman" w:hint="default"/>
        <w:sz w:val="28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7"/>
  </w:num>
  <w:num w:numId="2">
    <w:abstractNumId w:val="47"/>
  </w:num>
  <w:num w:numId="3">
    <w:abstractNumId w:val="46"/>
  </w:num>
  <w:num w:numId="4">
    <w:abstractNumId w:val="19"/>
  </w:num>
  <w:num w:numId="5">
    <w:abstractNumId w:val="21"/>
  </w:num>
  <w:num w:numId="6">
    <w:abstractNumId w:val="17"/>
  </w:num>
  <w:num w:numId="7">
    <w:abstractNumId w:val="62"/>
  </w:num>
  <w:num w:numId="8">
    <w:abstractNumId w:val="23"/>
  </w:num>
  <w:num w:numId="9">
    <w:abstractNumId w:val="30"/>
  </w:num>
  <w:num w:numId="10">
    <w:abstractNumId w:val="15"/>
  </w:num>
  <w:num w:numId="11">
    <w:abstractNumId w:val="13"/>
  </w:num>
  <w:num w:numId="12">
    <w:abstractNumId w:val="25"/>
  </w:num>
  <w:num w:numId="13">
    <w:abstractNumId w:val="6"/>
  </w:num>
  <w:num w:numId="14">
    <w:abstractNumId w:val="60"/>
  </w:num>
  <w:num w:numId="15">
    <w:abstractNumId w:val="9"/>
  </w:num>
  <w:num w:numId="16">
    <w:abstractNumId w:val="35"/>
  </w:num>
  <w:num w:numId="17">
    <w:abstractNumId w:val="34"/>
  </w:num>
  <w:num w:numId="18">
    <w:abstractNumId w:val="54"/>
  </w:num>
  <w:num w:numId="19">
    <w:abstractNumId w:val="29"/>
  </w:num>
  <w:num w:numId="20">
    <w:abstractNumId w:val="50"/>
  </w:num>
  <w:num w:numId="21">
    <w:abstractNumId w:val="14"/>
  </w:num>
  <w:num w:numId="22">
    <w:abstractNumId w:val="33"/>
  </w:num>
  <w:num w:numId="23">
    <w:abstractNumId w:val="55"/>
  </w:num>
  <w:num w:numId="24">
    <w:abstractNumId w:val="40"/>
  </w:num>
  <w:num w:numId="25">
    <w:abstractNumId w:val="57"/>
  </w:num>
  <w:num w:numId="26">
    <w:abstractNumId w:val="26"/>
  </w:num>
  <w:num w:numId="27">
    <w:abstractNumId w:val="59"/>
  </w:num>
  <w:num w:numId="28">
    <w:abstractNumId w:val="28"/>
  </w:num>
  <w:num w:numId="29">
    <w:abstractNumId w:val="22"/>
  </w:num>
  <w:num w:numId="30">
    <w:abstractNumId w:val="41"/>
  </w:num>
  <w:num w:numId="31">
    <w:abstractNumId w:val="39"/>
  </w:num>
  <w:num w:numId="32">
    <w:abstractNumId w:val="2"/>
  </w:num>
  <w:num w:numId="33">
    <w:abstractNumId w:val="32"/>
  </w:num>
  <w:num w:numId="34">
    <w:abstractNumId w:val="58"/>
  </w:num>
  <w:num w:numId="35">
    <w:abstractNumId w:val="56"/>
  </w:num>
  <w:num w:numId="36">
    <w:abstractNumId w:val="5"/>
  </w:num>
  <w:num w:numId="37">
    <w:abstractNumId w:val="18"/>
  </w:num>
  <w:num w:numId="38">
    <w:abstractNumId w:val="7"/>
  </w:num>
  <w:num w:numId="39">
    <w:abstractNumId w:val="16"/>
  </w:num>
  <w:num w:numId="40">
    <w:abstractNumId w:val="43"/>
  </w:num>
  <w:num w:numId="41">
    <w:abstractNumId w:val="52"/>
  </w:num>
  <w:num w:numId="42">
    <w:abstractNumId w:val="51"/>
  </w:num>
  <w:num w:numId="43">
    <w:abstractNumId w:val="61"/>
  </w:num>
  <w:num w:numId="44">
    <w:abstractNumId w:val="38"/>
  </w:num>
  <w:num w:numId="45">
    <w:abstractNumId w:val="11"/>
  </w:num>
  <w:num w:numId="46">
    <w:abstractNumId w:val="49"/>
  </w:num>
  <w:num w:numId="47">
    <w:abstractNumId w:val="4"/>
  </w:num>
  <w:num w:numId="48">
    <w:abstractNumId w:val="3"/>
  </w:num>
  <w:num w:numId="49">
    <w:abstractNumId w:val="0"/>
  </w:num>
  <w:num w:numId="50">
    <w:abstractNumId w:val="20"/>
  </w:num>
  <w:num w:numId="51">
    <w:abstractNumId w:val="8"/>
  </w:num>
  <w:num w:numId="52">
    <w:abstractNumId w:val="45"/>
  </w:num>
  <w:num w:numId="53">
    <w:abstractNumId w:val="12"/>
  </w:num>
  <w:num w:numId="54">
    <w:abstractNumId w:val="1"/>
  </w:num>
  <w:num w:numId="55">
    <w:abstractNumId w:val="53"/>
  </w:num>
  <w:num w:numId="56">
    <w:abstractNumId w:val="31"/>
  </w:num>
  <w:num w:numId="57">
    <w:abstractNumId w:val="44"/>
  </w:num>
  <w:num w:numId="58">
    <w:abstractNumId w:val="48"/>
  </w:num>
  <w:num w:numId="59">
    <w:abstractNumId w:val="36"/>
  </w:num>
  <w:num w:numId="60">
    <w:abstractNumId w:val="42"/>
  </w:num>
  <w:num w:numId="61">
    <w:abstractNumId w:val="10"/>
  </w:num>
  <w:num w:numId="62">
    <w:abstractNumId w:val="27"/>
  </w:num>
  <w:num w:numId="63">
    <w:abstractNumId w:val="46"/>
  </w:num>
  <w:num w:numId="64">
    <w:abstractNumId w:val="24"/>
  </w:num>
  <w:num w:numId="65">
    <w:abstractNumId w:val="4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NotTrackFormatting/>
  <w:defaultTabStop w:val="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54"/>
    <w:rsid w:val="00001C64"/>
    <w:rsid w:val="00007401"/>
    <w:rsid w:val="00012360"/>
    <w:rsid w:val="00013232"/>
    <w:rsid w:val="00013DA5"/>
    <w:rsid w:val="0001455E"/>
    <w:rsid w:val="000145B6"/>
    <w:rsid w:val="0001558C"/>
    <w:rsid w:val="00015C94"/>
    <w:rsid w:val="00017EDA"/>
    <w:rsid w:val="0002081E"/>
    <w:rsid w:val="000211C7"/>
    <w:rsid w:val="00021B4C"/>
    <w:rsid w:val="00025007"/>
    <w:rsid w:val="000250B1"/>
    <w:rsid w:val="00032FB8"/>
    <w:rsid w:val="00033074"/>
    <w:rsid w:val="0003398A"/>
    <w:rsid w:val="00034A88"/>
    <w:rsid w:val="00035CE9"/>
    <w:rsid w:val="00036C03"/>
    <w:rsid w:val="00037014"/>
    <w:rsid w:val="00037A62"/>
    <w:rsid w:val="00040154"/>
    <w:rsid w:val="000418B7"/>
    <w:rsid w:val="00042EFD"/>
    <w:rsid w:val="00042F61"/>
    <w:rsid w:val="00045986"/>
    <w:rsid w:val="000467A8"/>
    <w:rsid w:val="00050382"/>
    <w:rsid w:val="00050D7B"/>
    <w:rsid w:val="0005236D"/>
    <w:rsid w:val="00052DF3"/>
    <w:rsid w:val="0005301D"/>
    <w:rsid w:val="000535F7"/>
    <w:rsid w:val="000537FA"/>
    <w:rsid w:val="00054ECA"/>
    <w:rsid w:val="00056E68"/>
    <w:rsid w:val="00056E98"/>
    <w:rsid w:val="00060AB8"/>
    <w:rsid w:val="0006274E"/>
    <w:rsid w:val="000635CF"/>
    <w:rsid w:val="000708A8"/>
    <w:rsid w:val="00070C8F"/>
    <w:rsid w:val="00072F0A"/>
    <w:rsid w:val="00073E7D"/>
    <w:rsid w:val="00074A68"/>
    <w:rsid w:val="00076962"/>
    <w:rsid w:val="00077228"/>
    <w:rsid w:val="00077A73"/>
    <w:rsid w:val="00080D46"/>
    <w:rsid w:val="000810C3"/>
    <w:rsid w:val="00082209"/>
    <w:rsid w:val="00082397"/>
    <w:rsid w:val="00082993"/>
    <w:rsid w:val="000830A7"/>
    <w:rsid w:val="00083E7F"/>
    <w:rsid w:val="0008608B"/>
    <w:rsid w:val="00086DF8"/>
    <w:rsid w:val="00092504"/>
    <w:rsid w:val="00092EED"/>
    <w:rsid w:val="0009306E"/>
    <w:rsid w:val="00093395"/>
    <w:rsid w:val="00094044"/>
    <w:rsid w:val="00094437"/>
    <w:rsid w:val="000956E0"/>
    <w:rsid w:val="0009572D"/>
    <w:rsid w:val="00096BF4"/>
    <w:rsid w:val="00097BE6"/>
    <w:rsid w:val="00097EC1"/>
    <w:rsid w:val="000A00C1"/>
    <w:rsid w:val="000A062E"/>
    <w:rsid w:val="000A1CE7"/>
    <w:rsid w:val="000A1E2C"/>
    <w:rsid w:val="000A2515"/>
    <w:rsid w:val="000A2C1B"/>
    <w:rsid w:val="000A3EFC"/>
    <w:rsid w:val="000A4558"/>
    <w:rsid w:val="000A57E0"/>
    <w:rsid w:val="000A594B"/>
    <w:rsid w:val="000A5C41"/>
    <w:rsid w:val="000A628C"/>
    <w:rsid w:val="000A7EB3"/>
    <w:rsid w:val="000B0D74"/>
    <w:rsid w:val="000B0F8E"/>
    <w:rsid w:val="000B2CAA"/>
    <w:rsid w:val="000B4EE6"/>
    <w:rsid w:val="000C1095"/>
    <w:rsid w:val="000C2D29"/>
    <w:rsid w:val="000C2D6B"/>
    <w:rsid w:val="000C3D95"/>
    <w:rsid w:val="000C4C7E"/>
    <w:rsid w:val="000C51C9"/>
    <w:rsid w:val="000C57E5"/>
    <w:rsid w:val="000C7D8D"/>
    <w:rsid w:val="000D068A"/>
    <w:rsid w:val="000D0C78"/>
    <w:rsid w:val="000D0D16"/>
    <w:rsid w:val="000D1F15"/>
    <w:rsid w:val="000D3A55"/>
    <w:rsid w:val="000D493D"/>
    <w:rsid w:val="000D49D1"/>
    <w:rsid w:val="000D56BF"/>
    <w:rsid w:val="000D65D7"/>
    <w:rsid w:val="000E19CE"/>
    <w:rsid w:val="000E1C03"/>
    <w:rsid w:val="000E1CD0"/>
    <w:rsid w:val="000E1F46"/>
    <w:rsid w:val="000E260B"/>
    <w:rsid w:val="000E2C23"/>
    <w:rsid w:val="000E421F"/>
    <w:rsid w:val="000E45EA"/>
    <w:rsid w:val="000F14E0"/>
    <w:rsid w:val="000F1A3C"/>
    <w:rsid w:val="000F1FCF"/>
    <w:rsid w:val="000F23CA"/>
    <w:rsid w:val="000F286D"/>
    <w:rsid w:val="000F309F"/>
    <w:rsid w:val="000F31FA"/>
    <w:rsid w:val="000F61D1"/>
    <w:rsid w:val="0010026C"/>
    <w:rsid w:val="0010078A"/>
    <w:rsid w:val="001028A6"/>
    <w:rsid w:val="001028FA"/>
    <w:rsid w:val="001035D6"/>
    <w:rsid w:val="00106B29"/>
    <w:rsid w:val="001106DD"/>
    <w:rsid w:val="00111475"/>
    <w:rsid w:val="001120AD"/>
    <w:rsid w:val="00112AE8"/>
    <w:rsid w:val="00112B4B"/>
    <w:rsid w:val="00114296"/>
    <w:rsid w:val="001149BA"/>
    <w:rsid w:val="001165CF"/>
    <w:rsid w:val="0011695D"/>
    <w:rsid w:val="00120BE7"/>
    <w:rsid w:val="00121B80"/>
    <w:rsid w:val="00122639"/>
    <w:rsid w:val="001230F6"/>
    <w:rsid w:val="001243EE"/>
    <w:rsid w:val="00124E56"/>
    <w:rsid w:val="00125E1B"/>
    <w:rsid w:val="00126CAE"/>
    <w:rsid w:val="0012706C"/>
    <w:rsid w:val="001302DA"/>
    <w:rsid w:val="00130A73"/>
    <w:rsid w:val="00131895"/>
    <w:rsid w:val="00131986"/>
    <w:rsid w:val="001328D8"/>
    <w:rsid w:val="0013321C"/>
    <w:rsid w:val="001342EC"/>
    <w:rsid w:val="00135188"/>
    <w:rsid w:val="00136582"/>
    <w:rsid w:val="00140829"/>
    <w:rsid w:val="001430F3"/>
    <w:rsid w:val="001456AE"/>
    <w:rsid w:val="0014571B"/>
    <w:rsid w:val="00146C33"/>
    <w:rsid w:val="00146EBD"/>
    <w:rsid w:val="00151619"/>
    <w:rsid w:val="00151D16"/>
    <w:rsid w:val="0015431F"/>
    <w:rsid w:val="00154350"/>
    <w:rsid w:val="001551D7"/>
    <w:rsid w:val="001554EC"/>
    <w:rsid w:val="001556F5"/>
    <w:rsid w:val="00155740"/>
    <w:rsid w:val="00155C86"/>
    <w:rsid w:val="0015659E"/>
    <w:rsid w:val="001567D4"/>
    <w:rsid w:val="00161515"/>
    <w:rsid w:val="00161A52"/>
    <w:rsid w:val="00161A56"/>
    <w:rsid w:val="00161E2A"/>
    <w:rsid w:val="00164519"/>
    <w:rsid w:val="00165153"/>
    <w:rsid w:val="0016531C"/>
    <w:rsid w:val="001670D3"/>
    <w:rsid w:val="001671FE"/>
    <w:rsid w:val="00170027"/>
    <w:rsid w:val="00170074"/>
    <w:rsid w:val="0017079B"/>
    <w:rsid w:val="0017124E"/>
    <w:rsid w:val="001717DF"/>
    <w:rsid w:val="0017267E"/>
    <w:rsid w:val="00172689"/>
    <w:rsid w:val="00173C88"/>
    <w:rsid w:val="001741C4"/>
    <w:rsid w:val="00175D1F"/>
    <w:rsid w:val="00176004"/>
    <w:rsid w:val="00176204"/>
    <w:rsid w:val="001762C1"/>
    <w:rsid w:val="00177434"/>
    <w:rsid w:val="00177C04"/>
    <w:rsid w:val="00180BCF"/>
    <w:rsid w:val="00181353"/>
    <w:rsid w:val="00181EFB"/>
    <w:rsid w:val="00182C2A"/>
    <w:rsid w:val="00184072"/>
    <w:rsid w:val="0018514B"/>
    <w:rsid w:val="0019033A"/>
    <w:rsid w:val="00192D99"/>
    <w:rsid w:val="001935E2"/>
    <w:rsid w:val="00193924"/>
    <w:rsid w:val="00193F11"/>
    <w:rsid w:val="001947ED"/>
    <w:rsid w:val="00196BE4"/>
    <w:rsid w:val="001A00FA"/>
    <w:rsid w:val="001A0138"/>
    <w:rsid w:val="001A17C8"/>
    <w:rsid w:val="001A20EA"/>
    <w:rsid w:val="001A237B"/>
    <w:rsid w:val="001A3624"/>
    <w:rsid w:val="001A3B29"/>
    <w:rsid w:val="001A46FE"/>
    <w:rsid w:val="001A74E4"/>
    <w:rsid w:val="001B1521"/>
    <w:rsid w:val="001B1C82"/>
    <w:rsid w:val="001B3CD7"/>
    <w:rsid w:val="001B3D2A"/>
    <w:rsid w:val="001B4168"/>
    <w:rsid w:val="001B4FC6"/>
    <w:rsid w:val="001B5199"/>
    <w:rsid w:val="001B5E69"/>
    <w:rsid w:val="001B6A9B"/>
    <w:rsid w:val="001C1808"/>
    <w:rsid w:val="001C2B76"/>
    <w:rsid w:val="001C4237"/>
    <w:rsid w:val="001C5FBE"/>
    <w:rsid w:val="001C71F2"/>
    <w:rsid w:val="001C73AE"/>
    <w:rsid w:val="001D1595"/>
    <w:rsid w:val="001D2F91"/>
    <w:rsid w:val="001D379C"/>
    <w:rsid w:val="001D3FAC"/>
    <w:rsid w:val="001D695F"/>
    <w:rsid w:val="001D7C13"/>
    <w:rsid w:val="001E3473"/>
    <w:rsid w:val="001E3B04"/>
    <w:rsid w:val="001E5BE0"/>
    <w:rsid w:val="001E5FE0"/>
    <w:rsid w:val="001E61CA"/>
    <w:rsid w:val="001F03C4"/>
    <w:rsid w:val="001F309B"/>
    <w:rsid w:val="001F32FA"/>
    <w:rsid w:val="001F3333"/>
    <w:rsid w:val="001F37D7"/>
    <w:rsid w:val="001F45C7"/>
    <w:rsid w:val="001F548C"/>
    <w:rsid w:val="001F5EE8"/>
    <w:rsid w:val="001F6404"/>
    <w:rsid w:val="001F70CE"/>
    <w:rsid w:val="001F72A5"/>
    <w:rsid w:val="001F7A17"/>
    <w:rsid w:val="00203050"/>
    <w:rsid w:val="0020399F"/>
    <w:rsid w:val="00203AAB"/>
    <w:rsid w:val="00205DF2"/>
    <w:rsid w:val="0020603E"/>
    <w:rsid w:val="0020653D"/>
    <w:rsid w:val="002069C9"/>
    <w:rsid w:val="0020721A"/>
    <w:rsid w:val="002079AD"/>
    <w:rsid w:val="002079C9"/>
    <w:rsid w:val="00207E0F"/>
    <w:rsid w:val="002101F9"/>
    <w:rsid w:val="00210EFA"/>
    <w:rsid w:val="00212511"/>
    <w:rsid w:val="00212954"/>
    <w:rsid w:val="002129A4"/>
    <w:rsid w:val="00212C57"/>
    <w:rsid w:val="0021313D"/>
    <w:rsid w:val="002137FC"/>
    <w:rsid w:val="002145CA"/>
    <w:rsid w:val="00215EA8"/>
    <w:rsid w:val="00215F44"/>
    <w:rsid w:val="002176B1"/>
    <w:rsid w:val="0022028C"/>
    <w:rsid w:val="00221CE8"/>
    <w:rsid w:val="00222439"/>
    <w:rsid w:val="00222726"/>
    <w:rsid w:val="00224213"/>
    <w:rsid w:val="00225D4A"/>
    <w:rsid w:val="00230C84"/>
    <w:rsid w:val="00232C9B"/>
    <w:rsid w:val="00232D4B"/>
    <w:rsid w:val="00233314"/>
    <w:rsid w:val="00234203"/>
    <w:rsid w:val="00234C8E"/>
    <w:rsid w:val="002352B1"/>
    <w:rsid w:val="00235D6E"/>
    <w:rsid w:val="00236A29"/>
    <w:rsid w:val="002414B2"/>
    <w:rsid w:val="00242DF1"/>
    <w:rsid w:val="00245A12"/>
    <w:rsid w:val="002466F9"/>
    <w:rsid w:val="00250ABA"/>
    <w:rsid w:val="00251C0E"/>
    <w:rsid w:val="00253032"/>
    <w:rsid w:val="00254D44"/>
    <w:rsid w:val="00255945"/>
    <w:rsid w:val="00257D6A"/>
    <w:rsid w:val="002624B4"/>
    <w:rsid w:val="00263392"/>
    <w:rsid w:val="00264DE8"/>
    <w:rsid w:val="0026519A"/>
    <w:rsid w:val="002656C2"/>
    <w:rsid w:val="00265990"/>
    <w:rsid w:val="00265D69"/>
    <w:rsid w:val="002670B5"/>
    <w:rsid w:val="00267A9F"/>
    <w:rsid w:val="00270FC7"/>
    <w:rsid w:val="00273512"/>
    <w:rsid w:val="00273B02"/>
    <w:rsid w:val="00275742"/>
    <w:rsid w:val="00276576"/>
    <w:rsid w:val="00277FC2"/>
    <w:rsid w:val="00282454"/>
    <w:rsid w:val="00282786"/>
    <w:rsid w:val="00282A6B"/>
    <w:rsid w:val="002845A1"/>
    <w:rsid w:val="00284871"/>
    <w:rsid w:val="00285AEF"/>
    <w:rsid w:val="00286ED5"/>
    <w:rsid w:val="002874E0"/>
    <w:rsid w:val="00290FBC"/>
    <w:rsid w:val="0029134C"/>
    <w:rsid w:val="00292F5E"/>
    <w:rsid w:val="00293028"/>
    <w:rsid w:val="00293079"/>
    <w:rsid w:val="002937D0"/>
    <w:rsid w:val="00293ACE"/>
    <w:rsid w:val="00293D41"/>
    <w:rsid w:val="00293EA1"/>
    <w:rsid w:val="00294597"/>
    <w:rsid w:val="00294BCF"/>
    <w:rsid w:val="002951F3"/>
    <w:rsid w:val="00295350"/>
    <w:rsid w:val="00295910"/>
    <w:rsid w:val="00295AD2"/>
    <w:rsid w:val="002963C4"/>
    <w:rsid w:val="00297194"/>
    <w:rsid w:val="00297994"/>
    <w:rsid w:val="00297B63"/>
    <w:rsid w:val="002A016D"/>
    <w:rsid w:val="002A0D45"/>
    <w:rsid w:val="002A1536"/>
    <w:rsid w:val="002A1E72"/>
    <w:rsid w:val="002A261D"/>
    <w:rsid w:val="002A36F2"/>
    <w:rsid w:val="002A3BC8"/>
    <w:rsid w:val="002A7BB0"/>
    <w:rsid w:val="002A7FD3"/>
    <w:rsid w:val="002B0756"/>
    <w:rsid w:val="002B085A"/>
    <w:rsid w:val="002B0F52"/>
    <w:rsid w:val="002B1AB0"/>
    <w:rsid w:val="002B5CD7"/>
    <w:rsid w:val="002B6562"/>
    <w:rsid w:val="002B6581"/>
    <w:rsid w:val="002B7A36"/>
    <w:rsid w:val="002C1D01"/>
    <w:rsid w:val="002C2ADF"/>
    <w:rsid w:val="002C2BE4"/>
    <w:rsid w:val="002C2BF6"/>
    <w:rsid w:val="002C33B9"/>
    <w:rsid w:val="002C3CE7"/>
    <w:rsid w:val="002C3E2A"/>
    <w:rsid w:val="002C6238"/>
    <w:rsid w:val="002D089C"/>
    <w:rsid w:val="002D1642"/>
    <w:rsid w:val="002D35E5"/>
    <w:rsid w:val="002D420A"/>
    <w:rsid w:val="002D61F7"/>
    <w:rsid w:val="002D6BC1"/>
    <w:rsid w:val="002D6D05"/>
    <w:rsid w:val="002D6E85"/>
    <w:rsid w:val="002E04F4"/>
    <w:rsid w:val="002E270E"/>
    <w:rsid w:val="002E3D73"/>
    <w:rsid w:val="002E3DD7"/>
    <w:rsid w:val="002E4637"/>
    <w:rsid w:val="002E5097"/>
    <w:rsid w:val="002E5146"/>
    <w:rsid w:val="002E6169"/>
    <w:rsid w:val="002E61EF"/>
    <w:rsid w:val="002F0174"/>
    <w:rsid w:val="002F0BB9"/>
    <w:rsid w:val="002F142A"/>
    <w:rsid w:val="002F53C6"/>
    <w:rsid w:val="002F5A24"/>
    <w:rsid w:val="002F5C52"/>
    <w:rsid w:val="002F5FEE"/>
    <w:rsid w:val="002F7975"/>
    <w:rsid w:val="003006B4"/>
    <w:rsid w:val="0030073E"/>
    <w:rsid w:val="0030355E"/>
    <w:rsid w:val="00305195"/>
    <w:rsid w:val="00305381"/>
    <w:rsid w:val="00305A4A"/>
    <w:rsid w:val="00305B52"/>
    <w:rsid w:val="00306A0F"/>
    <w:rsid w:val="00307884"/>
    <w:rsid w:val="00311295"/>
    <w:rsid w:val="0031354D"/>
    <w:rsid w:val="003144FD"/>
    <w:rsid w:val="00314699"/>
    <w:rsid w:val="00314B0B"/>
    <w:rsid w:val="00320C21"/>
    <w:rsid w:val="003272F3"/>
    <w:rsid w:val="003274DF"/>
    <w:rsid w:val="0033485A"/>
    <w:rsid w:val="00335931"/>
    <w:rsid w:val="00335DFF"/>
    <w:rsid w:val="003367BE"/>
    <w:rsid w:val="00337347"/>
    <w:rsid w:val="0034264E"/>
    <w:rsid w:val="00344AFD"/>
    <w:rsid w:val="003450E5"/>
    <w:rsid w:val="00345359"/>
    <w:rsid w:val="003469AB"/>
    <w:rsid w:val="00347936"/>
    <w:rsid w:val="00347A87"/>
    <w:rsid w:val="003505B6"/>
    <w:rsid w:val="00350606"/>
    <w:rsid w:val="00350BA8"/>
    <w:rsid w:val="003526BE"/>
    <w:rsid w:val="003528AC"/>
    <w:rsid w:val="00352AB9"/>
    <w:rsid w:val="00352D27"/>
    <w:rsid w:val="00353D93"/>
    <w:rsid w:val="00354DEE"/>
    <w:rsid w:val="00357CEF"/>
    <w:rsid w:val="00360A27"/>
    <w:rsid w:val="00361092"/>
    <w:rsid w:val="0036339F"/>
    <w:rsid w:val="00363528"/>
    <w:rsid w:val="003649E5"/>
    <w:rsid w:val="00364E5A"/>
    <w:rsid w:val="0036544B"/>
    <w:rsid w:val="00366914"/>
    <w:rsid w:val="00366C55"/>
    <w:rsid w:val="00367118"/>
    <w:rsid w:val="00370385"/>
    <w:rsid w:val="00370A73"/>
    <w:rsid w:val="00370B4B"/>
    <w:rsid w:val="0037172A"/>
    <w:rsid w:val="00372E5D"/>
    <w:rsid w:val="003747C0"/>
    <w:rsid w:val="003750E6"/>
    <w:rsid w:val="00376954"/>
    <w:rsid w:val="003770FD"/>
    <w:rsid w:val="0038186E"/>
    <w:rsid w:val="003819B3"/>
    <w:rsid w:val="00381B0D"/>
    <w:rsid w:val="00381F49"/>
    <w:rsid w:val="00382A50"/>
    <w:rsid w:val="003834E1"/>
    <w:rsid w:val="0038350E"/>
    <w:rsid w:val="0038366D"/>
    <w:rsid w:val="0038488D"/>
    <w:rsid w:val="00387DAD"/>
    <w:rsid w:val="00390A14"/>
    <w:rsid w:val="003915F4"/>
    <w:rsid w:val="00391CF1"/>
    <w:rsid w:val="0039227E"/>
    <w:rsid w:val="0039381D"/>
    <w:rsid w:val="003947EC"/>
    <w:rsid w:val="003A00C5"/>
    <w:rsid w:val="003A0988"/>
    <w:rsid w:val="003A0ED4"/>
    <w:rsid w:val="003A39E7"/>
    <w:rsid w:val="003A40C6"/>
    <w:rsid w:val="003A6519"/>
    <w:rsid w:val="003A6950"/>
    <w:rsid w:val="003A6A94"/>
    <w:rsid w:val="003A6AC2"/>
    <w:rsid w:val="003A7E94"/>
    <w:rsid w:val="003B0BCE"/>
    <w:rsid w:val="003B0C9B"/>
    <w:rsid w:val="003B0FC9"/>
    <w:rsid w:val="003B1922"/>
    <w:rsid w:val="003B4AD2"/>
    <w:rsid w:val="003B7254"/>
    <w:rsid w:val="003C1097"/>
    <w:rsid w:val="003C1C79"/>
    <w:rsid w:val="003C33F5"/>
    <w:rsid w:val="003C4FDF"/>
    <w:rsid w:val="003D2F89"/>
    <w:rsid w:val="003D3230"/>
    <w:rsid w:val="003D3317"/>
    <w:rsid w:val="003D44FD"/>
    <w:rsid w:val="003D5779"/>
    <w:rsid w:val="003E07D1"/>
    <w:rsid w:val="003E0C64"/>
    <w:rsid w:val="003E0F62"/>
    <w:rsid w:val="003E1174"/>
    <w:rsid w:val="003E1F83"/>
    <w:rsid w:val="003E2BDB"/>
    <w:rsid w:val="003E3F7A"/>
    <w:rsid w:val="003E5038"/>
    <w:rsid w:val="003E561E"/>
    <w:rsid w:val="003E7D6D"/>
    <w:rsid w:val="003E7E8D"/>
    <w:rsid w:val="003F1FA2"/>
    <w:rsid w:val="003F24D0"/>
    <w:rsid w:val="003F2568"/>
    <w:rsid w:val="00401084"/>
    <w:rsid w:val="004018C7"/>
    <w:rsid w:val="00401EC9"/>
    <w:rsid w:val="00402135"/>
    <w:rsid w:val="00402722"/>
    <w:rsid w:val="00402D8B"/>
    <w:rsid w:val="00403502"/>
    <w:rsid w:val="00405473"/>
    <w:rsid w:val="0040576D"/>
    <w:rsid w:val="0040586D"/>
    <w:rsid w:val="0041113A"/>
    <w:rsid w:val="00411563"/>
    <w:rsid w:val="00411730"/>
    <w:rsid w:val="004135BB"/>
    <w:rsid w:val="00413CCD"/>
    <w:rsid w:val="00414D4B"/>
    <w:rsid w:val="00415A78"/>
    <w:rsid w:val="00415D42"/>
    <w:rsid w:val="00415E71"/>
    <w:rsid w:val="004209E6"/>
    <w:rsid w:val="004213CA"/>
    <w:rsid w:val="004231CD"/>
    <w:rsid w:val="00423FF3"/>
    <w:rsid w:val="004243E0"/>
    <w:rsid w:val="004246F5"/>
    <w:rsid w:val="00427FAE"/>
    <w:rsid w:val="00431B19"/>
    <w:rsid w:val="00431BC3"/>
    <w:rsid w:val="00431C64"/>
    <w:rsid w:val="004326EA"/>
    <w:rsid w:val="0043270C"/>
    <w:rsid w:val="0043743C"/>
    <w:rsid w:val="0044114A"/>
    <w:rsid w:val="0044175C"/>
    <w:rsid w:val="00446782"/>
    <w:rsid w:val="004469AF"/>
    <w:rsid w:val="00446CB3"/>
    <w:rsid w:val="00447F77"/>
    <w:rsid w:val="00451175"/>
    <w:rsid w:val="0045145C"/>
    <w:rsid w:val="00456038"/>
    <w:rsid w:val="00456461"/>
    <w:rsid w:val="00457B3A"/>
    <w:rsid w:val="004608CB"/>
    <w:rsid w:val="00461029"/>
    <w:rsid w:val="00461274"/>
    <w:rsid w:val="00461369"/>
    <w:rsid w:val="00461475"/>
    <w:rsid w:val="00462783"/>
    <w:rsid w:val="004628F8"/>
    <w:rsid w:val="0046359C"/>
    <w:rsid w:val="004671E3"/>
    <w:rsid w:val="0046796B"/>
    <w:rsid w:val="00470A6F"/>
    <w:rsid w:val="00472021"/>
    <w:rsid w:val="00473A97"/>
    <w:rsid w:val="00474477"/>
    <w:rsid w:val="004745A6"/>
    <w:rsid w:val="004746BC"/>
    <w:rsid w:val="0047526F"/>
    <w:rsid w:val="00475A60"/>
    <w:rsid w:val="004760D4"/>
    <w:rsid w:val="0047743E"/>
    <w:rsid w:val="004774B5"/>
    <w:rsid w:val="00480D94"/>
    <w:rsid w:val="00480FEC"/>
    <w:rsid w:val="00481501"/>
    <w:rsid w:val="004816A5"/>
    <w:rsid w:val="00481931"/>
    <w:rsid w:val="0048283B"/>
    <w:rsid w:val="00482C1C"/>
    <w:rsid w:val="00483B1C"/>
    <w:rsid w:val="00484B12"/>
    <w:rsid w:val="00486992"/>
    <w:rsid w:val="00487AB0"/>
    <w:rsid w:val="0049005F"/>
    <w:rsid w:val="00492049"/>
    <w:rsid w:val="0049327B"/>
    <w:rsid w:val="00493396"/>
    <w:rsid w:val="00493599"/>
    <w:rsid w:val="00493AEE"/>
    <w:rsid w:val="0049406F"/>
    <w:rsid w:val="00494A42"/>
    <w:rsid w:val="00495550"/>
    <w:rsid w:val="004A0233"/>
    <w:rsid w:val="004A052D"/>
    <w:rsid w:val="004A081D"/>
    <w:rsid w:val="004A1107"/>
    <w:rsid w:val="004A58C0"/>
    <w:rsid w:val="004A75E3"/>
    <w:rsid w:val="004B02CD"/>
    <w:rsid w:val="004B2B78"/>
    <w:rsid w:val="004B2ECC"/>
    <w:rsid w:val="004B35D6"/>
    <w:rsid w:val="004B412B"/>
    <w:rsid w:val="004B467A"/>
    <w:rsid w:val="004B5072"/>
    <w:rsid w:val="004B569C"/>
    <w:rsid w:val="004B6BA1"/>
    <w:rsid w:val="004B7DC3"/>
    <w:rsid w:val="004C0922"/>
    <w:rsid w:val="004C0C0C"/>
    <w:rsid w:val="004C0F70"/>
    <w:rsid w:val="004C1149"/>
    <w:rsid w:val="004C38C7"/>
    <w:rsid w:val="004C4E52"/>
    <w:rsid w:val="004C57E0"/>
    <w:rsid w:val="004C6AE4"/>
    <w:rsid w:val="004C6DC3"/>
    <w:rsid w:val="004C6DC8"/>
    <w:rsid w:val="004C7855"/>
    <w:rsid w:val="004D033B"/>
    <w:rsid w:val="004D2334"/>
    <w:rsid w:val="004D2BCC"/>
    <w:rsid w:val="004D3180"/>
    <w:rsid w:val="004D586D"/>
    <w:rsid w:val="004E18FA"/>
    <w:rsid w:val="004E1DD4"/>
    <w:rsid w:val="004E2B92"/>
    <w:rsid w:val="004E387F"/>
    <w:rsid w:val="004E3C36"/>
    <w:rsid w:val="004E6824"/>
    <w:rsid w:val="004E772E"/>
    <w:rsid w:val="004E7D45"/>
    <w:rsid w:val="004F0261"/>
    <w:rsid w:val="004F2314"/>
    <w:rsid w:val="004F273B"/>
    <w:rsid w:val="004F4E4E"/>
    <w:rsid w:val="004F4EC8"/>
    <w:rsid w:val="004F67B5"/>
    <w:rsid w:val="004F67CE"/>
    <w:rsid w:val="004F6CAD"/>
    <w:rsid w:val="00500090"/>
    <w:rsid w:val="00504338"/>
    <w:rsid w:val="005045FB"/>
    <w:rsid w:val="0050468C"/>
    <w:rsid w:val="00505347"/>
    <w:rsid w:val="0050571B"/>
    <w:rsid w:val="0050572A"/>
    <w:rsid w:val="0050736F"/>
    <w:rsid w:val="005109AC"/>
    <w:rsid w:val="00511C2F"/>
    <w:rsid w:val="00512D26"/>
    <w:rsid w:val="00513D4D"/>
    <w:rsid w:val="0051712F"/>
    <w:rsid w:val="00517D18"/>
    <w:rsid w:val="00517F2F"/>
    <w:rsid w:val="00520290"/>
    <w:rsid w:val="00520D9E"/>
    <w:rsid w:val="005223A7"/>
    <w:rsid w:val="0052281D"/>
    <w:rsid w:val="00525231"/>
    <w:rsid w:val="0052581A"/>
    <w:rsid w:val="0052652E"/>
    <w:rsid w:val="005267AA"/>
    <w:rsid w:val="00527769"/>
    <w:rsid w:val="005306C8"/>
    <w:rsid w:val="005311D9"/>
    <w:rsid w:val="005316DE"/>
    <w:rsid w:val="00533C5D"/>
    <w:rsid w:val="0053464D"/>
    <w:rsid w:val="00534CA3"/>
    <w:rsid w:val="00535628"/>
    <w:rsid w:val="00535934"/>
    <w:rsid w:val="00535DA6"/>
    <w:rsid w:val="0053708F"/>
    <w:rsid w:val="0053751D"/>
    <w:rsid w:val="005375DF"/>
    <w:rsid w:val="00541BD8"/>
    <w:rsid w:val="00541E4E"/>
    <w:rsid w:val="00542A69"/>
    <w:rsid w:val="00545100"/>
    <w:rsid w:val="00545356"/>
    <w:rsid w:val="005464B8"/>
    <w:rsid w:val="0055295A"/>
    <w:rsid w:val="00552C2B"/>
    <w:rsid w:val="0055390F"/>
    <w:rsid w:val="00553A85"/>
    <w:rsid w:val="00555454"/>
    <w:rsid w:val="005561C1"/>
    <w:rsid w:val="00556604"/>
    <w:rsid w:val="00560A21"/>
    <w:rsid w:val="00561460"/>
    <w:rsid w:val="00561A7E"/>
    <w:rsid w:val="005621BB"/>
    <w:rsid w:val="0056358B"/>
    <w:rsid w:val="0056362F"/>
    <w:rsid w:val="00563E64"/>
    <w:rsid w:val="00564D25"/>
    <w:rsid w:val="005659AA"/>
    <w:rsid w:val="0056621C"/>
    <w:rsid w:val="00566C20"/>
    <w:rsid w:val="00570345"/>
    <w:rsid w:val="005747C9"/>
    <w:rsid w:val="0057609D"/>
    <w:rsid w:val="00577329"/>
    <w:rsid w:val="00580BE4"/>
    <w:rsid w:val="00580CEF"/>
    <w:rsid w:val="0058126B"/>
    <w:rsid w:val="00581A9F"/>
    <w:rsid w:val="00581C77"/>
    <w:rsid w:val="00582811"/>
    <w:rsid w:val="005833A7"/>
    <w:rsid w:val="00584072"/>
    <w:rsid w:val="00586B91"/>
    <w:rsid w:val="00590B01"/>
    <w:rsid w:val="00591138"/>
    <w:rsid w:val="005918AC"/>
    <w:rsid w:val="00591E1F"/>
    <w:rsid w:val="00591F5E"/>
    <w:rsid w:val="00592949"/>
    <w:rsid w:val="00593208"/>
    <w:rsid w:val="00593B21"/>
    <w:rsid w:val="00595088"/>
    <w:rsid w:val="00595BEF"/>
    <w:rsid w:val="0059673C"/>
    <w:rsid w:val="005A2C58"/>
    <w:rsid w:val="005A516F"/>
    <w:rsid w:val="005A762D"/>
    <w:rsid w:val="005A7B1F"/>
    <w:rsid w:val="005B00B2"/>
    <w:rsid w:val="005B064F"/>
    <w:rsid w:val="005B188E"/>
    <w:rsid w:val="005B29AE"/>
    <w:rsid w:val="005B2B74"/>
    <w:rsid w:val="005B3C87"/>
    <w:rsid w:val="005B4239"/>
    <w:rsid w:val="005B4EC8"/>
    <w:rsid w:val="005B5849"/>
    <w:rsid w:val="005B61CB"/>
    <w:rsid w:val="005B6883"/>
    <w:rsid w:val="005B68A0"/>
    <w:rsid w:val="005B69A6"/>
    <w:rsid w:val="005C00FD"/>
    <w:rsid w:val="005C1016"/>
    <w:rsid w:val="005C1116"/>
    <w:rsid w:val="005C184F"/>
    <w:rsid w:val="005C208F"/>
    <w:rsid w:val="005C2F6B"/>
    <w:rsid w:val="005C30F3"/>
    <w:rsid w:val="005C517F"/>
    <w:rsid w:val="005C609F"/>
    <w:rsid w:val="005D0063"/>
    <w:rsid w:val="005D09A5"/>
    <w:rsid w:val="005D4EC7"/>
    <w:rsid w:val="005D5279"/>
    <w:rsid w:val="005D52BE"/>
    <w:rsid w:val="005D786C"/>
    <w:rsid w:val="005E280B"/>
    <w:rsid w:val="005E31FD"/>
    <w:rsid w:val="005E3E7D"/>
    <w:rsid w:val="005E6C51"/>
    <w:rsid w:val="005E7348"/>
    <w:rsid w:val="005E7E5A"/>
    <w:rsid w:val="005F161B"/>
    <w:rsid w:val="005F1DFA"/>
    <w:rsid w:val="005F3BAF"/>
    <w:rsid w:val="005F7E7C"/>
    <w:rsid w:val="00601642"/>
    <w:rsid w:val="00602517"/>
    <w:rsid w:val="00602C41"/>
    <w:rsid w:val="00605153"/>
    <w:rsid w:val="00605776"/>
    <w:rsid w:val="00606B74"/>
    <w:rsid w:val="00607D25"/>
    <w:rsid w:val="00610020"/>
    <w:rsid w:val="00611253"/>
    <w:rsid w:val="00611528"/>
    <w:rsid w:val="0061160D"/>
    <w:rsid w:val="006116B8"/>
    <w:rsid w:val="006138F0"/>
    <w:rsid w:val="00614FF7"/>
    <w:rsid w:val="0061666E"/>
    <w:rsid w:val="006168F3"/>
    <w:rsid w:val="00616EFE"/>
    <w:rsid w:val="0061734D"/>
    <w:rsid w:val="00617545"/>
    <w:rsid w:val="00617939"/>
    <w:rsid w:val="00621989"/>
    <w:rsid w:val="0062209C"/>
    <w:rsid w:val="00622291"/>
    <w:rsid w:val="0062350E"/>
    <w:rsid w:val="00623E9E"/>
    <w:rsid w:val="00623EF6"/>
    <w:rsid w:val="006240FF"/>
    <w:rsid w:val="006246A7"/>
    <w:rsid w:val="006251F6"/>
    <w:rsid w:val="00625239"/>
    <w:rsid w:val="00625306"/>
    <w:rsid w:val="00625AD4"/>
    <w:rsid w:val="00625F49"/>
    <w:rsid w:val="0062795D"/>
    <w:rsid w:val="00627FCD"/>
    <w:rsid w:val="006300E1"/>
    <w:rsid w:val="00630685"/>
    <w:rsid w:val="00631653"/>
    <w:rsid w:val="00631BDA"/>
    <w:rsid w:val="006336A2"/>
    <w:rsid w:val="00634595"/>
    <w:rsid w:val="00634A6A"/>
    <w:rsid w:val="00636CD4"/>
    <w:rsid w:val="006376F5"/>
    <w:rsid w:val="0064025A"/>
    <w:rsid w:val="006416D6"/>
    <w:rsid w:val="006448BC"/>
    <w:rsid w:val="00644E22"/>
    <w:rsid w:val="006460E9"/>
    <w:rsid w:val="00646157"/>
    <w:rsid w:val="0064727C"/>
    <w:rsid w:val="0065045E"/>
    <w:rsid w:val="00652939"/>
    <w:rsid w:val="00652D76"/>
    <w:rsid w:val="00655190"/>
    <w:rsid w:val="0065539E"/>
    <w:rsid w:val="006559CD"/>
    <w:rsid w:val="006563FB"/>
    <w:rsid w:val="0065670A"/>
    <w:rsid w:val="0065712E"/>
    <w:rsid w:val="00661104"/>
    <w:rsid w:val="00663052"/>
    <w:rsid w:val="0066318D"/>
    <w:rsid w:val="00665D1B"/>
    <w:rsid w:val="0066736A"/>
    <w:rsid w:val="00667C9A"/>
    <w:rsid w:val="00670E3C"/>
    <w:rsid w:val="006734D6"/>
    <w:rsid w:val="006745D8"/>
    <w:rsid w:val="006745E3"/>
    <w:rsid w:val="00675727"/>
    <w:rsid w:val="00675B01"/>
    <w:rsid w:val="006806FB"/>
    <w:rsid w:val="00680D7A"/>
    <w:rsid w:val="00683C75"/>
    <w:rsid w:val="00685B29"/>
    <w:rsid w:val="006865B3"/>
    <w:rsid w:val="00687EBE"/>
    <w:rsid w:val="00690C21"/>
    <w:rsid w:val="00691810"/>
    <w:rsid w:val="0069223F"/>
    <w:rsid w:val="00692B3D"/>
    <w:rsid w:val="00692FE3"/>
    <w:rsid w:val="00694F8B"/>
    <w:rsid w:val="00695775"/>
    <w:rsid w:val="00695B48"/>
    <w:rsid w:val="00697227"/>
    <w:rsid w:val="006A0EDD"/>
    <w:rsid w:val="006A164A"/>
    <w:rsid w:val="006A4003"/>
    <w:rsid w:val="006A456B"/>
    <w:rsid w:val="006A4696"/>
    <w:rsid w:val="006A4865"/>
    <w:rsid w:val="006A4F2E"/>
    <w:rsid w:val="006A6194"/>
    <w:rsid w:val="006A63EB"/>
    <w:rsid w:val="006A6423"/>
    <w:rsid w:val="006A7153"/>
    <w:rsid w:val="006A77E2"/>
    <w:rsid w:val="006A7F5C"/>
    <w:rsid w:val="006B0383"/>
    <w:rsid w:val="006B101A"/>
    <w:rsid w:val="006B328F"/>
    <w:rsid w:val="006B3CC1"/>
    <w:rsid w:val="006B74BE"/>
    <w:rsid w:val="006B752D"/>
    <w:rsid w:val="006C2C71"/>
    <w:rsid w:val="006C3DC2"/>
    <w:rsid w:val="006C73A0"/>
    <w:rsid w:val="006C789D"/>
    <w:rsid w:val="006D0065"/>
    <w:rsid w:val="006D03D7"/>
    <w:rsid w:val="006D0E40"/>
    <w:rsid w:val="006D224F"/>
    <w:rsid w:val="006D3E29"/>
    <w:rsid w:val="006D4117"/>
    <w:rsid w:val="006D5132"/>
    <w:rsid w:val="006D5F9A"/>
    <w:rsid w:val="006D67FB"/>
    <w:rsid w:val="006D7673"/>
    <w:rsid w:val="006E0AD0"/>
    <w:rsid w:val="006E1400"/>
    <w:rsid w:val="006E2F2A"/>
    <w:rsid w:val="006E4DCE"/>
    <w:rsid w:val="006E4E78"/>
    <w:rsid w:val="006E6C7B"/>
    <w:rsid w:val="006F2ADD"/>
    <w:rsid w:val="006F3DAA"/>
    <w:rsid w:val="006F660D"/>
    <w:rsid w:val="006F7292"/>
    <w:rsid w:val="006F75AC"/>
    <w:rsid w:val="006F7E1F"/>
    <w:rsid w:val="007002BC"/>
    <w:rsid w:val="007006FE"/>
    <w:rsid w:val="00700D4D"/>
    <w:rsid w:val="00703166"/>
    <w:rsid w:val="007043B5"/>
    <w:rsid w:val="0070537E"/>
    <w:rsid w:val="007057B8"/>
    <w:rsid w:val="0070627A"/>
    <w:rsid w:val="00706BDE"/>
    <w:rsid w:val="00707A08"/>
    <w:rsid w:val="007114E7"/>
    <w:rsid w:val="007115D2"/>
    <w:rsid w:val="0071181B"/>
    <w:rsid w:val="0071210E"/>
    <w:rsid w:val="00712A42"/>
    <w:rsid w:val="00712E64"/>
    <w:rsid w:val="0071353B"/>
    <w:rsid w:val="00714085"/>
    <w:rsid w:val="00714405"/>
    <w:rsid w:val="0071577E"/>
    <w:rsid w:val="00717389"/>
    <w:rsid w:val="00721247"/>
    <w:rsid w:val="007217E5"/>
    <w:rsid w:val="00721B9D"/>
    <w:rsid w:val="00723983"/>
    <w:rsid w:val="00726611"/>
    <w:rsid w:val="007273E3"/>
    <w:rsid w:val="00730364"/>
    <w:rsid w:val="00731EA3"/>
    <w:rsid w:val="00731FF4"/>
    <w:rsid w:val="00734FFB"/>
    <w:rsid w:val="00736F77"/>
    <w:rsid w:val="00736FB4"/>
    <w:rsid w:val="007372E0"/>
    <w:rsid w:val="00740BDE"/>
    <w:rsid w:val="00742F95"/>
    <w:rsid w:val="00742FAF"/>
    <w:rsid w:val="00746A71"/>
    <w:rsid w:val="00747A0A"/>
    <w:rsid w:val="007508F2"/>
    <w:rsid w:val="007518DA"/>
    <w:rsid w:val="00751A6C"/>
    <w:rsid w:val="00754434"/>
    <w:rsid w:val="00754C64"/>
    <w:rsid w:val="00755740"/>
    <w:rsid w:val="00755CA6"/>
    <w:rsid w:val="007561BF"/>
    <w:rsid w:val="007561E3"/>
    <w:rsid w:val="00757719"/>
    <w:rsid w:val="007608A1"/>
    <w:rsid w:val="007611A8"/>
    <w:rsid w:val="0076141D"/>
    <w:rsid w:val="00761612"/>
    <w:rsid w:val="00761F85"/>
    <w:rsid w:val="00761F8A"/>
    <w:rsid w:val="0076220E"/>
    <w:rsid w:val="00764E91"/>
    <w:rsid w:val="00765813"/>
    <w:rsid w:val="00765A4F"/>
    <w:rsid w:val="007664B3"/>
    <w:rsid w:val="00767CB7"/>
    <w:rsid w:val="00770FAB"/>
    <w:rsid w:val="00771742"/>
    <w:rsid w:val="00771AE9"/>
    <w:rsid w:val="00771B1A"/>
    <w:rsid w:val="00775CC2"/>
    <w:rsid w:val="00775DF4"/>
    <w:rsid w:val="007809AF"/>
    <w:rsid w:val="00780C2B"/>
    <w:rsid w:val="00781229"/>
    <w:rsid w:val="0078364D"/>
    <w:rsid w:val="0078452F"/>
    <w:rsid w:val="0078474B"/>
    <w:rsid w:val="0078702E"/>
    <w:rsid w:val="00787D96"/>
    <w:rsid w:val="00787E71"/>
    <w:rsid w:val="00790631"/>
    <w:rsid w:val="007918FB"/>
    <w:rsid w:val="00792472"/>
    <w:rsid w:val="00792725"/>
    <w:rsid w:val="00795F42"/>
    <w:rsid w:val="00796825"/>
    <w:rsid w:val="0079754E"/>
    <w:rsid w:val="007A1106"/>
    <w:rsid w:val="007A253D"/>
    <w:rsid w:val="007A2A9B"/>
    <w:rsid w:val="007A2B41"/>
    <w:rsid w:val="007A3948"/>
    <w:rsid w:val="007A498B"/>
    <w:rsid w:val="007A54FA"/>
    <w:rsid w:val="007B11A4"/>
    <w:rsid w:val="007B17F9"/>
    <w:rsid w:val="007B1E7E"/>
    <w:rsid w:val="007B5112"/>
    <w:rsid w:val="007B7A27"/>
    <w:rsid w:val="007C398F"/>
    <w:rsid w:val="007C4AD4"/>
    <w:rsid w:val="007C4FF3"/>
    <w:rsid w:val="007C54E2"/>
    <w:rsid w:val="007C5F10"/>
    <w:rsid w:val="007C6633"/>
    <w:rsid w:val="007C73A7"/>
    <w:rsid w:val="007D3F69"/>
    <w:rsid w:val="007D770B"/>
    <w:rsid w:val="007D7D9F"/>
    <w:rsid w:val="007E0FE1"/>
    <w:rsid w:val="007E1997"/>
    <w:rsid w:val="007E2A80"/>
    <w:rsid w:val="007E2E2D"/>
    <w:rsid w:val="007E59F9"/>
    <w:rsid w:val="007E711F"/>
    <w:rsid w:val="007F0907"/>
    <w:rsid w:val="007F108A"/>
    <w:rsid w:val="007F1597"/>
    <w:rsid w:val="007F1821"/>
    <w:rsid w:val="007F37EC"/>
    <w:rsid w:val="007F3DCD"/>
    <w:rsid w:val="007F7AED"/>
    <w:rsid w:val="00801EBF"/>
    <w:rsid w:val="008044A3"/>
    <w:rsid w:val="00810FDF"/>
    <w:rsid w:val="008128B8"/>
    <w:rsid w:val="008145BC"/>
    <w:rsid w:val="00814BA0"/>
    <w:rsid w:val="00815EF8"/>
    <w:rsid w:val="0081689F"/>
    <w:rsid w:val="008205EF"/>
    <w:rsid w:val="00820AA3"/>
    <w:rsid w:val="00822891"/>
    <w:rsid w:val="00822FB7"/>
    <w:rsid w:val="008249AB"/>
    <w:rsid w:val="00830746"/>
    <w:rsid w:val="008338FF"/>
    <w:rsid w:val="00834B25"/>
    <w:rsid w:val="00835336"/>
    <w:rsid w:val="0083590C"/>
    <w:rsid w:val="00835D48"/>
    <w:rsid w:val="008361FD"/>
    <w:rsid w:val="0083768E"/>
    <w:rsid w:val="00837A04"/>
    <w:rsid w:val="00837F7C"/>
    <w:rsid w:val="00840693"/>
    <w:rsid w:val="0084170E"/>
    <w:rsid w:val="0084180E"/>
    <w:rsid w:val="0084361B"/>
    <w:rsid w:val="00845C53"/>
    <w:rsid w:val="00845E42"/>
    <w:rsid w:val="008471F6"/>
    <w:rsid w:val="00847800"/>
    <w:rsid w:val="00847FC1"/>
    <w:rsid w:val="008512F1"/>
    <w:rsid w:val="00851300"/>
    <w:rsid w:val="00851ED0"/>
    <w:rsid w:val="00852302"/>
    <w:rsid w:val="0085240A"/>
    <w:rsid w:val="00854AC9"/>
    <w:rsid w:val="00854EAA"/>
    <w:rsid w:val="00855373"/>
    <w:rsid w:val="008553CC"/>
    <w:rsid w:val="00856B14"/>
    <w:rsid w:val="00861749"/>
    <w:rsid w:val="00863698"/>
    <w:rsid w:val="00864902"/>
    <w:rsid w:val="008665BD"/>
    <w:rsid w:val="00866C29"/>
    <w:rsid w:val="008717FF"/>
    <w:rsid w:val="0087242B"/>
    <w:rsid w:val="00872C58"/>
    <w:rsid w:val="00873D3D"/>
    <w:rsid w:val="00874BCE"/>
    <w:rsid w:val="0087508F"/>
    <w:rsid w:val="0087521B"/>
    <w:rsid w:val="00876A94"/>
    <w:rsid w:val="00883986"/>
    <w:rsid w:val="00884661"/>
    <w:rsid w:val="008848D0"/>
    <w:rsid w:val="0088602A"/>
    <w:rsid w:val="008875FE"/>
    <w:rsid w:val="0089052D"/>
    <w:rsid w:val="008921F2"/>
    <w:rsid w:val="00892AD6"/>
    <w:rsid w:val="008938B8"/>
    <w:rsid w:val="00894780"/>
    <w:rsid w:val="00895223"/>
    <w:rsid w:val="00897758"/>
    <w:rsid w:val="008A009D"/>
    <w:rsid w:val="008A02CA"/>
    <w:rsid w:val="008A0F8F"/>
    <w:rsid w:val="008A1E7B"/>
    <w:rsid w:val="008A48BD"/>
    <w:rsid w:val="008A6E72"/>
    <w:rsid w:val="008B0229"/>
    <w:rsid w:val="008B0ECE"/>
    <w:rsid w:val="008B2FDA"/>
    <w:rsid w:val="008B4DBC"/>
    <w:rsid w:val="008B6513"/>
    <w:rsid w:val="008B7504"/>
    <w:rsid w:val="008C2142"/>
    <w:rsid w:val="008C6300"/>
    <w:rsid w:val="008C7BB3"/>
    <w:rsid w:val="008D05A0"/>
    <w:rsid w:val="008D08D5"/>
    <w:rsid w:val="008D13EB"/>
    <w:rsid w:val="008D3828"/>
    <w:rsid w:val="008D3E1E"/>
    <w:rsid w:val="008D47E5"/>
    <w:rsid w:val="008D5EB9"/>
    <w:rsid w:val="008E0A71"/>
    <w:rsid w:val="008E1A75"/>
    <w:rsid w:val="008E1CC1"/>
    <w:rsid w:val="008E2FE4"/>
    <w:rsid w:val="008E5967"/>
    <w:rsid w:val="008E646D"/>
    <w:rsid w:val="008F0128"/>
    <w:rsid w:val="008F1896"/>
    <w:rsid w:val="008F1EA7"/>
    <w:rsid w:val="008F2207"/>
    <w:rsid w:val="008F2CB8"/>
    <w:rsid w:val="008F33E0"/>
    <w:rsid w:val="008F38DD"/>
    <w:rsid w:val="008F3F36"/>
    <w:rsid w:val="008F4D8F"/>
    <w:rsid w:val="008F4ECE"/>
    <w:rsid w:val="008F5FC8"/>
    <w:rsid w:val="008F774E"/>
    <w:rsid w:val="009003FF"/>
    <w:rsid w:val="00900CF3"/>
    <w:rsid w:val="00901D6C"/>
    <w:rsid w:val="00904EA2"/>
    <w:rsid w:val="009061DF"/>
    <w:rsid w:val="0090707D"/>
    <w:rsid w:val="00912045"/>
    <w:rsid w:val="009124D1"/>
    <w:rsid w:val="00912B7B"/>
    <w:rsid w:val="00914714"/>
    <w:rsid w:val="00914BF9"/>
    <w:rsid w:val="00916BA2"/>
    <w:rsid w:val="00920B68"/>
    <w:rsid w:val="009213AF"/>
    <w:rsid w:val="0092179A"/>
    <w:rsid w:val="009245C8"/>
    <w:rsid w:val="00924BA1"/>
    <w:rsid w:val="009255F9"/>
    <w:rsid w:val="00925D01"/>
    <w:rsid w:val="009260C9"/>
    <w:rsid w:val="009264CF"/>
    <w:rsid w:val="00926B7E"/>
    <w:rsid w:val="009276B4"/>
    <w:rsid w:val="00930F14"/>
    <w:rsid w:val="00931A15"/>
    <w:rsid w:val="00932F59"/>
    <w:rsid w:val="00933C50"/>
    <w:rsid w:val="00934924"/>
    <w:rsid w:val="00934EAD"/>
    <w:rsid w:val="009358E7"/>
    <w:rsid w:val="00943AE8"/>
    <w:rsid w:val="009454FE"/>
    <w:rsid w:val="00946616"/>
    <w:rsid w:val="00947D88"/>
    <w:rsid w:val="00947D9A"/>
    <w:rsid w:val="00947F1D"/>
    <w:rsid w:val="00950CED"/>
    <w:rsid w:val="0095227E"/>
    <w:rsid w:val="009538E3"/>
    <w:rsid w:val="00956274"/>
    <w:rsid w:val="00956D04"/>
    <w:rsid w:val="00957598"/>
    <w:rsid w:val="00957BD8"/>
    <w:rsid w:val="00961218"/>
    <w:rsid w:val="00962C93"/>
    <w:rsid w:val="00964F5C"/>
    <w:rsid w:val="00966A02"/>
    <w:rsid w:val="00966D67"/>
    <w:rsid w:val="0096713E"/>
    <w:rsid w:val="00967B74"/>
    <w:rsid w:val="009708C4"/>
    <w:rsid w:val="00972441"/>
    <w:rsid w:val="009743DB"/>
    <w:rsid w:val="00974934"/>
    <w:rsid w:val="00974A20"/>
    <w:rsid w:val="00974C2A"/>
    <w:rsid w:val="009759FB"/>
    <w:rsid w:val="00975BF2"/>
    <w:rsid w:val="00975E4F"/>
    <w:rsid w:val="00976491"/>
    <w:rsid w:val="00980DE8"/>
    <w:rsid w:val="00981148"/>
    <w:rsid w:val="00982025"/>
    <w:rsid w:val="00982540"/>
    <w:rsid w:val="0098284A"/>
    <w:rsid w:val="00983246"/>
    <w:rsid w:val="00983C65"/>
    <w:rsid w:val="0098504E"/>
    <w:rsid w:val="00987332"/>
    <w:rsid w:val="00991A1D"/>
    <w:rsid w:val="00992B7F"/>
    <w:rsid w:val="00993B24"/>
    <w:rsid w:val="00994B5F"/>
    <w:rsid w:val="009962D4"/>
    <w:rsid w:val="00996A0D"/>
    <w:rsid w:val="00996C09"/>
    <w:rsid w:val="00996EB6"/>
    <w:rsid w:val="00997463"/>
    <w:rsid w:val="009A0D39"/>
    <w:rsid w:val="009A2526"/>
    <w:rsid w:val="009A253A"/>
    <w:rsid w:val="009A31D6"/>
    <w:rsid w:val="009A3C25"/>
    <w:rsid w:val="009A432E"/>
    <w:rsid w:val="009A606E"/>
    <w:rsid w:val="009A6B05"/>
    <w:rsid w:val="009A76F9"/>
    <w:rsid w:val="009B031E"/>
    <w:rsid w:val="009B0418"/>
    <w:rsid w:val="009B0D12"/>
    <w:rsid w:val="009B201D"/>
    <w:rsid w:val="009B3755"/>
    <w:rsid w:val="009B59A8"/>
    <w:rsid w:val="009B6190"/>
    <w:rsid w:val="009B61B1"/>
    <w:rsid w:val="009B67FC"/>
    <w:rsid w:val="009B7CAA"/>
    <w:rsid w:val="009B7DF2"/>
    <w:rsid w:val="009C0875"/>
    <w:rsid w:val="009C14F1"/>
    <w:rsid w:val="009C28FD"/>
    <w:rsid w:val="009C4948"/>
    <w:rsid w:val="009C5641"/>
    <w:rsid w:val="009C595D"/>
    <w:rsid w:val="009C5D0C"/>
    <w:rsid w:val="009C663A"/>
    <w:rsid w:val="009C7896"/>
    <w:rsid w:val="009D23D6"/>
    <w:rsid w:val="009D3832"/>
    <w:rsid w:val="009D5A15"/>
    <w:rsid w:val="009D5AF0"/>
    <w:rsid w:val="009D7915"/>
    <w:rsid w:val="009E03DC"/>
    <w:rsid w:val="009E26FD"/>
    <w:rsid w:val="009E2C8D"/>
    <w:rsid w:val="009E3A0D"/>
    <w:rsid w:val="009E42BE"/>
    <w:rsid w:val="009E615E"/>
    <w:rsid w:val="009F0D32"/>
    <w:rsid w:val="009F1A16"/>
    <w:rsid w:val="009F3B20"/>
    <w:rsid w:val="009F4572"/>
    <w:rsid w:val="009F5E57"/>
    <w:rsid w:val="009F6EF6"/>
    <w:rsid w:val="00A00567"/>
    <w:rsid w:val="00A02613"/>
    <w:rsid w:val="00A02E12"/>
    <w:rsid w:val="00A10443"/>
    <w:rsid w:val="00A11C0D"/>
    <w:rsid w:val="00A11F6A"/>
    <w:rsid w:val="00A13AE0"/>
    <w:rsid w:val="00A145F9"/>
    <w:rsid w:val="00A153EF"/>
    <w:rsid w:val="00A15AEE"/>
    <w:rsid w:val="00A16092"/>
    <w:rsid w:val="00A163ED"/>
    <w:rsid w:val="00A1648B"/>
    <w:rsid w:val="00A1769B"/>
    <w:rsid w:val="00A177E1"/>
    <w:rsid w:val="00A17881"/>
    <w:rsid w:val="00A20C60"/>
    <w:rsid w:val="00A23E9B"/>
    <w:rsid w:val="00A23EB0"/>
    <w:rsid w:val="00A23F2C"/>
    <w:rsid w:val="00A25107"/>
    <w:rsid w:val="00A310C2"/>
    <w:rsid w:val="00A324B1"/>
    <w:rsid w:val="00A32660"/>
    <w:rsid w:val="00A33DAE"/>
    <w:rsid w:val="00A340FF"/>
    <w:rsid w:val="00A34A97"/>
    <w:rsid w:val="00A356E0"/>
    <w:rsid w:val="00A362E4"/>
    <w:rsid w:val="00A4002F"/>
    <w:rsid w:val="00A4128E"/>
    <w:rsid w:val="00A41D12"/>
    <w:rsid w:val="00A4337B"/>
    <w:rsid w:val="00A43E64"/>
    <w:rsid w:val="00A45002"/>
    <w:rsid w:val="00A45325"/>
    <w:rsid w:val="00A45AA5"/>
    <w:rsid w:val="00A46368"/>
    <w:rsid w:val="00A46ECC"/>
    <w:rsid w:val="00A46F43"/>
    <w:rsid w:val="00A51C0E"/>
    <w:rsid w:val="00A52801"/>
    <w:rsid w:val="00A54683"/>
    <w:rsid w:val="00A56A65"/>
    <w:rsid w:val="00A5730A"/>
    <w:rsid w:val="00A57A27"/>
    <w:rsid w:val="00A60AAF"/>
    <w:rsid w:val="00A6195F"/>
    <w:rsid w:val="00A61FFB"/>
    <w:rsid w:val="00A64321"/>
    <w:rsid w:val="00A64843"/>
    <w:rsid w:val="00A6605C"/>
    <w:rsid w:val="00A66062"/>
    <w:rsid w:val="00A663C3"/>
    <w:rsid w:val="00A6709B"/>
    <w:rsid w:val="00A71CC0"/>
    <w:rsid w:val="00A71E74"/>
    <w:rsid w:val="00A759BA"/>
    <w:rsid w:val="00A75D9A"/>
    <w:rsid w:val="00A768E6"/>
    <w:rsid w:val="00A76B45"/>
    <w:rsid w:val="00A77465"/>
    <w:rsid w:val="00A77690"/>
    <w:rsid w:val="00A77A61"/>
    <w:rsid w:val="00A8008D"/>
    <w:rsid w:val="00A80CE3"/>
    <w:rsid w:val="00A8116B"/>
    <w:rsid w:val="00A819E3"/>
    <w:rsid w:val="00A8494E"/>
    <w:rsid w:val="00A85A82"/>
    <w:rsid w:val="00A87159"/>
    <w:rsid w:val="00A90D2B"/>
    <w:rsid w:val="00A92575"/>
    <w:rsid w:val="00A926AA"/>
    <w:rsid w:val="00A94421"/>
    <w:rsid w:val="00A9484E"/>
    <w:rsid w:val="00A949C1"/>
    <w:rsid w:val="00A959DA"/>
    <w:rsid w:val="00A95B34"/>
    <w:rsid w:val="00A97372"/>
    <w:rsid w:val="00A974BF"/>
    <w:rsid w:val="00A97A25"/>
    <w:rsid w:val="00A97C50"/>
    <w:rsid w:val="00AA0087"/>
    <w:rsid w:val="00AA0C8E"/>
    <w:rsid w:val="00AA108D"/>
    <w:rsid w:val="00AA3225"/>
    <w:rsid w:val="00AA38CF"/>
    <w:rsid w:val="00AA40E0"/>
    <w:rsid w:val="00AA4135"/>
    <w:rsid w:val="00AA51F8"/>
    <w:rsid w:val="00AA5FC7"/>
    <w:rsid w:val="00AA67A9"/>
    <w:rsid w:val="00AB01E0"/>
    <w:rsid w:val="00AB0576"/>
    <w:rsid w:val="00AB0C23"/>
    <w:rsid w:val="00AB1DD4"/>
    <w:rsid w:val="00AB2C3B"/>
    <w:rsid w:val="00AB2D15"/>
    <w:rsid w:val="00AB3562"/>
    <w:rsid w:val="00AB369E"/>
    <w:rsid w:val="00AB39EC"/>
    <w:rsid w:val="00AB6832"/>
    <w:rsid w:val="00AB6BCB"/>
    <w:rsid w:val="00AC1751"/>
    <w:rsid w:val="00AC1787"/>
    <w:rsid w:val="00AC7507"/>
    <w:rsid w:val="00AC76EA"/>
    <w:rsid w:val="00AD0817"/>
    <w:rsid w:val="00AD0AE0"/>
    <w:rsid w:val="00AD0C4D"/>
    <w:rsid w:val="00AD1285"/>
    <w:rsid w:val="00AD30FD"/>
    <w:rsid w:val="00AD3E54"/>
    <w:rsid w:val="00AE036D"/>
    <w:rsid w:val="00AE119B"/>
    <w:rsid w:val="00AE17EB"/>
    <w:rsid w:val="00AE2A79"/>
    <w:rsid w:val="00AE388C"/>
    <w:rsid w:val="00AF3016"/>
    <w:rsid w:val="00AF3C50"/>
    <w:rsid w:val="00AF55F5"/>
    <w:rsid w:val="00AF7B9E"/>
    <w:rsid w:val="00B01A35"/>
    <w:rsid w:val="00B021A3"/>
    <w:rsid w:val="00B0289A"/>
    <w:rsid w:val="00B0354D"/>
    <w:rsid w:val="00B0465E"/>
    <w:rsid w:val="00B048E4"/>
    <w:rsid w:val="00B04C0C"/>
    <w:rsid w:val="00B0612A"/>
    <w:rsid w:val="00B062BE"/>
    <w:rsid w:val="00B06EA4"/>
    <w:rsid w:val="00B07760"/>
    <w:rsid w:val="00B1102E"/>
    <w:rsid w:val="00B115DB"/>
    <w:rsid w:val="00B11A14"/>
    <w:rsid w:val="00B11E7B"/>
    <w:rsid w:val="00B12931"/>
    <w:rsid w:val="00B15046"/>
    <w:rsid w:val="00B150BC"/>
    <w:rsid w:val="00B15534"/>
    <w:rsid w:val="00B16397"/>
    <w:rsid w:val="00B16D7B"/>
    <w:rsid w:val="00B2010B"/>
    <w:rsid w:val="00B204A9"/>
    <w:rsid w:val="00B211AA"/>
    <w:rsid w:val="00B237F7"/>
    <w:rsid w:val="00B23A03"/>
    <w:rsid w:val="00B24511"/>
    <w:rsid w:val="00B24653"/>
    <w:rsid w:val="00B24B9B"/>
    <w:rsid w:val="00B277EF"/>
    <w:rsid w:val="00B27A22"/>
    <w:rsid w:val="00B30532"/>
    <w:rsid w:val="00B311F7"/>
    <w:rsid w:val="00B326DF"/>
    <w:rsid w:val="00B335E6"/>
    <w:rsid w:val="00B33BAD"/>
    <w:rsid w:val="00B35710"/>
    <w:rsid w:val="00B36D6A"/>
    <w:rsid w:val="00B37E60"/>
    <w:rsid w:val="00B40291"/>
    <w:rsid w:val="00B41055"/>
    <w:rsid w:val="00B41C73"/>
    <w:rsid w:val="00B420FF"/>
    <w:rsid w:val="00B4266F"/>
    <w:rsid w:val="00B4307F"/>
    <w:rsid w:val="00B4492E"/>
    <w:rsid w:val="00B468D8"/>
    <w:rsid w:val="00B504CE"/>
    <w:rsid w:val="00B506F1"/>
    <w:rsid w:val="00B51E10"/>
    <w:rsid w:val="00B523EB"/>
    <w:rsid w:val="00B52CDC"/>
    <w:rsid w:val="00B52EF4"/>
    <w:rsid w:val="00B56CFD"/>
    <w:rsid w:val="00B57687"/>
    <w:rsid w:val="00B57C2A"/>
    <w:rsid w:val="00B6004A"/>
    <w:rsid w:val="00B6184E"/>
    <w:rsid w:val="00B6207A"/>
    <w:rsid w:val="00B621CE"/>
    <w:rsid w:val="00B66F97"/>
    <w:rsid w:val="00B6776F"/>
    <w:rsid w:val="00B71DF0"/>
    <w:rsid w:val="00B7264E"/>
    <w:rsid w:val="00B72A30"/>
    <w:rsid w:val="00B741B3"/>
    <w:rsid w:val="00B74E8B"/>
    <w:rsid w:val="00B75655"/>
    <w:rsid w:val="00B76B12"/>
    <w:rsid w:val="00B7777A"/>
    <w:rsid w:val="00B80981"/>
    <w:rsid w:val="00B80B7B"/>
    <w:rsid w:val="00B84BE3"/>
    <w:rsid w:val="00B84D85"/>
    <w:rsid w:val="00B8552D"/>
    <w:rsid w:val="00B872CE"/>
    <w:rsid w:val="00B8772D"/>
    <w:rsid w:val="00B917BD"/>
    <w:rsid w:val="00B926C8"/>
    <w:rsid w:val="00B933F0"/>
    <w:rsid w:val="00B933FD"/>
    <w:rsid w:val="00B935A7"/>
    <w:rsid w:val="00B946BC"/>
    <w:rsid w:val="00B96D3E"/>
    <w:rsid w:val="00BA0050"/>
    <w:rsid w:val="00BA0362"/>
    <w:rsid w:val="00BA0F7C"/>
    <w:rsid w:val="00BA14E5"/>
    <w:rsid w:val="00BA28EA"/>
    <w:rsid w:val="00BA4B54"/>
    <w:rsid w:val="00BA4BF2"/>
    <w:rsid w:val="00BA5745"/>
    <w:rsid w:val="00BA6725"/>
    <w:rsid w:val="00BA691F"/>
    <w:rsid w:val="00BA6BCB"/>
    <w:rsid w:val="00BA6E96"/>
    <w:rsid w:val="00BB03BA"/>
    <w:rsid w:val="00BB306B"/>
    <w:rsid w:val="00BB3126"/>
    <w:rsid w:val="00BB38BB"/>
    <w:rsid w:val="00BB45FF"/>
    <w:rsid w:val="00BB4AE8"/>
    <w:rsid w:val="00BB4AE9"/>
    <w:rsid w:val="00BB4C8D"/>
    <w:rsid w:val="00BB63BE"/>
    <w:rsid w:val="00BB6BF0"/>
    <w:rsid w:val="00BB7235"/>
    <w:rsid w:val="00BC0C22"/>
    <w:rsid w:val="00BC1015"/>
    <w:rsid w:val="00BC2B3C"/>
    <w:rsid w:val="00BC2BBD"/>
    <w:rsid w:val="00BC4096"/>
    <w:rsid w:val="00BC4867"/>
    <w:rsid w:val="00BC5BE9"/>
    <w:rsid w:val="00BC69CF"/>
    <w:rsid w:val="00BC7887"/>
    <w:rsid w:val="00BD0A5A"/>
    <w:rsid w:val="00BD4009"/>
    <w:rsid w:val="00BD4227"/>
    <w:rsid w:val="00BD4ADE"/>
    <w:rsid w:val="00BD5432"/>
    <w:rsid w:val="00BD57B9"/>
    <w:rsid w:val="00BD59B9"/>
    <w:rsid w:val="00BD64EE"/>
    <w:rsid w:val="00BD7AD5"/>
    <w:rsid w:val="00BE0246"/>
    <w:rsid w:val="00BE1F5B"/>
    <w:rsid w:val="00BE28D5"/>
    <w:rsid w:val="00BE2945"/>
    <w:rsid w:val="00BE2DC4"/>
    <w:rsid w:val="00BE4213"/>
    <w:rsid w:val="00BE5DC0"/>
    <w:rsid w:val="00BE6FB0"/>
    <w:rsid w:val="00BF0148"/>
    <w:rsid w:val="00BF0882"/>
    <w:rsid w:val="00BF1296"/>
    <w:rsid w:val="00BF1FFD"/>
    <w:rsid w:val="00BF38B7"/>
    <w:rsid w:val="00BF3F8B"/>
    <w:rsid w:val="00BF7767"/>
    <w:rsid w:val="00C0133F"/>
    <w:rsid w:val="00C040EA"/>
    <w:rsid w:val="00C04B7D"/>
    <w:rsid w:val="00C04C65"/>
    <w:rsid w:val="00C0517C"/>
    <w:rsid w:val="00C05BB8"/>
    <w:rsid w:val="00C06F33"/>
    <w:rsid w:val="00C07063"/>
    <w:rsid w:val="00C070C8"/>
    <w:rsid w:val="00C07389"/>
    <w:rsid w:val="00C1219E"/>
    <w:rsid w:val="00C137F4"/>
    <w:rsid w:val="00C145E7"/>
    <w:rsid w:val="00C14D84"/>
    <w:rsid w:val="00C1530A"/>
    <w:rsid w:val="00C1762D"/>
    <w:rsid w:val="00C176EF"/>
    <w:rsid w:val="00C2013C"/>
    <w:rsid w:val="00C20312"/>
    <w:rsid w:val="00C2045E"/>
    <w:rsid w:val="00C20800"/>
    <w:rsid w:val="00C20831"/>
    <w:rsid w:val="00C21BEC"/>
    <w:rsid w:val="00C21EF3"/>
    <w:rsid w:val="00C228BA"/>
    <w:rsid w:val="00C23B93"/>
    <w:rsid w:val="00C24A1C"/>
    <w:rsid w:val="00C25E6D"/>
    <w:rsid w:val="00C30395"/>
    <w:rsid w:val="00C30932"/>
    <w:rsid w:val="00C32D44"/>
    <w:rsid w:val="00C3382F"/>
    <w:rsid w:val="00C33910"/>
    <w:rsid w:val="00C37425"/>
    <w:rsid w:val="00C4108E"/>
    <w:rsid w:val="00C41A72"/>
    <w:rsid w:val="00C42731"/>
    <w:rsid w:val="00C43C21"/>
    <w:rsid w:val="00C43E5E"/>
    <w:rsid w:val="00C448B1"/>
    <w:rsid w:val="00C47353"/>
    <w:rsid w:val="00C47442"/>
    <w:rsid w:val="00C4751E"/>
    <w:rsid w:val="00C50336"/>
    <w:rsid w:val="00C504A3"/>
    <w:rsid w:val="00C52F41"/>
    <w:rsid w:val="00C532A8"/>
    <w:rsid w:val="00C54ED4"/>
    <w:rsid w:val="00C558E3"/>
    <w:rsid w:val="00C55B10"/>
    <w:rsid w:val="00C564E4"/>
    <w:rsid w:val="00C622BD"/>
    <w:rsid w:val="00C6299C"/>
    <w:rsid w:val="00C6496A"/>
    <w:rsid w:val="00C66827"/>
    <w:rsid w:val="00C70605"/>
    <w:rsid w:val="00C70633"/>
    <w:rsid w:val="00C70B55"/>
    <w:rsid w:val="00C70D3E"/>
    <w:rsid w:val="00C70E6D"/>
    <w:rsid w:val="00C71DA2"/>
    <w:rsid w:val="00C73904"/>
    <w:rsid w:val="00C74D7C"/>
    <w:rsid w:val="00C750B3"/>
    <w:rsid w:val="00C773AF"/>
    <w:rsid w:val="00C80177"/>
    <w:rsid w:val="00C81173"/>
    <w:rsid w:val="00C81B46"/>
    <w:rsid w:val="00C8270D"/>
    <w:rsid w:val="00C82AA3"/>
    <w:rsid w:val="00C832C7"/>
    <w:rsid w:val="00C847EB"/>
    <w:rsid w:val="00C85DC5"/>
    <w:rsid w:val="00C86C7E"/>
    <w:rsid w:val="00C907AB"/>
    <w:rsid w:val="00C90BAD"/>
    <w:rsid w:val="00C917D8"/>
    <w:rsid w:val="00C92DB4"/>
    <w:rsid w:val="00C932B1"/>
    <w:rsid w:val="00C95E81"/>
    <w:rsid w:val="00CA01DB"/>
    <w:rsid w:val="00CA03CA"/>
    <w:rsid w:val="00CA0D47"/>
    <w:rsid w:val="00CA57C2"/>
    <w:rsid w:val="00CA5C96"/>
    <w:rsid w:val="00CA5F14"/>
    <w:rsid w:val="00CA6254"/>
    <w:rsid w:val="00CA74AE"/>
    <w:rsid w:val="00CB0632"/>
    <w:rsid w:val="00CB0E9F"/>
    <w:rsid w:val="00CB3E0F"/>
    <w:rsid w:val="00CB5AAC"/>
    <w:rsid w:val="00CB6D77"/>
    <w:rsid w:val="00CB74AC"/>
    <w:rsid w:val="00CB7BB8"/>
    <w:rsid w:val="00CC018B"/>
    <w:rsid w:val="00CC1740"/>
    <w:rsid w:val="00CC21EF"/>
    <w:rsid w:val="00CC3512"/>
    <w:rsid w:val="00CC3C27"/>
    <w:rsid w:val="00CC4BDB"/>
    <w:rsid w:val="00CC662B"/>
    <w:rsid w:val="00CC69D3"/>
    <w:rsid w:val="00CD1590"/>
    <w:rsid w:val="00CD19E1"/>
    <w:rsid w:val="00CD1A9F"/>
    <w:rsid w:val="00CD2708"/>
    <w:rsid w:val="00CD50AC"/>
    <w:rsid w:val="00CD5CCF"/>
    <w:rsid w:val="00CD643F"/>
    <w:rsid w:val="00CD6EC6"/>
    <w:rsid w:val="00CD769A"/>
    <w:rsid w:val="00CD7727"/>
    <w:rsid w:val="00CE06C6"/>
    <w:rsid w:val="00CE252C"/>
    <w:rsid w:val="00CE2DC2"/>
    <w:rsid w:val="00CE352C"/>
    <w:rsid w:val="00CE36EB"/>
    <w:rsid w:val="00CE4535"/>
    <w:rsid w:val="00CE5BC4"/>
    <w:rsid w:val="00CE60D0"/>
    <w:rsid w:val="00CE6D21"/>
    <w:rsid w:val="00CE7513"/>
    <w:rsid w:val="00CF3298"/>
    <w:rsid w:val="00CF3F76"/>
    <w:rsid w:val="00CF4593"/>
    <w:rsid w:val="00CF6431"/>
    <w:rsid w:val="00CF6612"/>
    <w:rsid w:val="00D007FC"/>
    <w:rsid w:val="00D01661"/>
    <w:rsid w:val="00D01A24"/>
    <w:rsid w:val="00D0379F"/>
    <w:rsid w:val="00D060E1"/>
    <w:rsid w:val="00D1098F"/>
    <w:rsid w:val="00D1135F"/>
    <w:rsid w:val="00D11751"/>
    <w:rsid w:val="00D130E5"/>
    <w:rsid w:val="00D130F6"/>
    <w:rsid w:val="00D143A8"/>
    <w:rsid w:val="00D1520B"/>
    <w:rsid w:val="00D15CC2"/>
    <w:rsid w:val="00D16630"/>
    <w:rsid w:val="00D16EF9"/>
    <w:rsid w:val="00D17CB6"/>
    <w:rsid w:val="00D17D5A"/>
    <w:rsid w:val="00D20C13"/>
    <w:rsid w:val="00D225B7"/>
    <w:rsid w:val="00D25368"/>
    <w:rsid w:val="00D30D7C"/>
    <w:rsid w:val="00D31611"/>
    <w:rsid w:val="00D31FB9"/>
    <w:rsid w:val="00D3202C"/>
    <w:rsid w:val="00D33C49"/>
    <w:rsid w:val="00D34802"/>
    <w:rsid w:val="00D36BF3"/>
    <w:rsid w:val="00D407EC"/>
    <w:rsid w:val="00D40E67"/>
    <w:rsid w:val="00D4209F"/>
    <w:rsid w:val="00D42E09"/>
    <w:rsid w:val="00D445A3"/>
    <w:rsid w:val="00D45950"/>
    <w:rsid w:val="00D46D35"/>
    <w:rsid w:val="00D51BEE"/>
    <w:rsid w:val="00D52602"/>
    <w:rsid w:val="00D52698"/>
    <w:rsid w:val="00D5284E"/>
    <w:rsid w:val="00D55BFF"/>
    <w:rsid w:val="00D57D0E"/>
    <w:rsid w:val="00D61A2A"/>
    <w:rsid w:val="00D61A6E"/>
    <w:rsid w:val="00D61F8A"/>
    <w:rsid w:val="00D62438"/>
    <w:rsid w:val="00D6258B"/>
    <w:rsid w:val="00D625EC"/>
    <w:rsid w:val="00D628DA"/>
    <w:rsid w:val="00D630CF"/>
    <w:rsid w:val="00D6400C"/>
    <w:rsid w:val="00D70240"/>
    <w:rsid w:val="00D706D7"/>
    <w:rsid w:val="00D70D32"/>
    <w:rsid w:val="00D70F26"/>
    <w:rsid w:val="00D716F1"/>
    <w:rsid w:val="00D7253C"/>
    <w:rsid w:val="00D72F34"/>
    <w:rsid w:val="00D73A98"/>
    <w:rsid w:val="00D76661"/>
    <w:rsid w:val="00D766B8"/>
    <w:rsid w:val="00D81590"/>
    <w:rsid w:val="00D82B3F"/>
    <w:rsid w:val="00D830E8"/>
    <w:rsid w:val="00D84D75"/>
    <w:rsid w:val="00D86AD4"/>
    <w:rsid w:val="00D875E8"/>
    <w:rsid w:val="00D878AB"/>
    <w:rsid w:val="00D87F21"/>
    <w:rsid w:val="00D91774"/>
    <w:rsid w:val="00D938E0"/>
    <w:rsid w:val="00D93A68"/>
    <w:rsid w:val="00D974C3"/>
    <w:rsid w:val="00DA1C0E"/>
    <w:rsid w:val="00DA2FB0"/>
    <w:rsid w:val="00DA43E3"/>
    <w:rsid w:val="00DA680E"/>
    <w:rsid w:val="00DA7CDD"/>
    <w:rsid w:val="00DB132C"/>
    <w:rsid w:val="00DB267A"/>
    <w:rsid w:val="00DB30C9"/>
    <w:rsid w:val="00DB3DFE"/>
    <w:rsid w:val="00DB5503"/>
    <w:rsid w:val="00DB6A50"/>
    <w:rsid w:val="00DB6FEE"/>
    <w:rsid w:val="00DB7D2F"/>
    <w:rsid w:val="00DC0711"/>
    <w:rsid w:val="00DC134A"/>
    <w:rsid w:val="00DC20A4"/>
    <w:rsid w:val="00DC3F8E"/>
    <w:rsid w:val="00DC41EE"/>
    <w:rsid w:val="00DC43F5"/>
    <w:rsid w:val="00DC4FB7"/>
    <w:rsid w:val="00DC6DA5"/>
    <w:rsid w:val="00DC71A0"/>
    <w:rsid w:val="00DC76CD"/>
    <w:rsid w:val="00DD0E76"/>
    <w:rsid w:val="00DD2075"/>
    <w:rsid w:val="00DD27C4"/>
    <w:rsid w:val="00DD3B88"/>
    <w:rsid w:val="00DD4844"/>
    <w:rsid w:val="00DD582D"/>
    <w:rsid w:val="00DD5A72"/>
    <w:rsid w:val="00DD702F"/>
    <w:rsid w:val="00DD7A16"/>
    <w:rsid w:val="00DE1C94"/>
    <w:rsid w:val="00DE2840"/>
    <w:rsid w:val="00DE3E41"/>
    <w:rsid w:val="00DE422D"/>
    <w:rsid w:val="00DE5839"/>
    <w:rsid w:val="00DE6463"/>
    <w:rsid w:val="00DE705C"/>
    <w:rsid w:val="00DF04C1"/>
    <w:rsid w:val="00DF09FC"/>
    <w:rsid w:val="00DF2153"/>
    <w:rsid w:val="00DF2A13"/>
    <w:rsid w:val="00DF330C"/>
    <w:rsid w:val="00DF414F"/>
    <w:rsid w:val="00DF498C"/>
    <w:rsid w:val="00DF71E4"/>
    <w:rsid w:val="00DF7E2C"/>
    <w:rsid w:val="00E005C3"/>
    <w:rsid w:val="00E00ECD"/>
    <w:rsid w:val="00E01AF4"/>
    <w:rsid w:val="00E01DFC"/>
    <w:rsid w:val="00E01FEE"/>
    <w:rsid w:val="00E0291E"/>
    <w:rsid w:val="00E0347D"/>
    <w:rsid w:val="00E03B0A"/>
    <w:rsid w:val="00E07374"/>
    <w:rsid w:val="00E0759C"/>
    <w:rsid w:val="00E075B3"/>
    <w:rsid w:val="00E0797C"/>
    <w:rsid w:val="00E07A04"/>
    <w:rsid w:val="00E1041B"/>
    <w:rsid w:val="00E10E79"/>
    <w:rsid w:val="00E1256B"/>
    <w:rsid w:val="00E14625"/>
    <w:rsid w:val="00E14737"/>
    <w:rsid w:val="00E15490"/>
    <w:rsid w:val="00E2057F"/>
    <w:rsid w:val="00E21CFA"/>
    <w:rsid w:val="00E23CC4"/>
    <w:rsid w:val="00E23E84"/>
    <w:rsid w:val="00E241CB"/>
    <w:rsid w:val="00E273D6"/>
    <w:rsid w:val="00E273EF"/>
    <w:rsid w:val="00E308FB"/>
    <w:rsid w:val="00E31539"/>
    <w:rsid w:val="00E31663"/>
    <w:rsid w:val="00E33D15"/>
    <w:rsid w:val="00E375E1"/>
    <w:rsid w:val="00E41AC4"/>
    <w:rsid w:val="00E4379B"/>
    <w:rsid w:val="00E4550D"/>
    <w:rsid w:val="00E45589"/>
    <w:rsid w:val="00E465BA"/>
    <w:rsid w:val="00E50072"/>
    <w:rsid w:val="00E50A02"/>
    <w:rsid w:val="00E5148C"/>
    <w:rsid w:val="00E518E2"/>
    <w:rsid w:val="00E51F3B"/>
    <w:rsid w:val="00E53CE0"/>
    <w:rsid w:val="00E54121"/>
    <w:rsid w:val="00E543C7"/>
    <w:rsid w:val="00E5667F"/>
    <w:rsid w:val="00E6113B"/>
    <w:rsid w:val="00E61CCF"/>
    <w:rsid w:val="00E63B82"/>
    <w:rsid w:val="00E72622"/>
    <w:rsid w:val="00E72AF7"/>
    <w:rsid w:val="00E73402"/>
    <w:rsid w:val="00E73C53"/>
    <w:rsid w:val="00E84968"/>
    <w:rsid w:val="00E850B0"/>
    <w:rsid w:val="00E858B6"/>
    <w:rsid w:val="00E86FA9"/>
    <w:rsid w:val="00E918EE"/>
    <w:rsid w:val="00E924F7"/>
    <w:rsid w:val="00E9289E"/>
    <w:rsid w:val="00E93AD4"/>
    <w:rsid w:val="00E9463F"/>
    <w:rsid w:val="00E97EB6"/>
    <w:rsid w:val="00EA152B"/>
    <w:rsid w:val="00EA20D8"/>
    <w:rsid w:val="00EA3272"/>
    <w:rsid w:val="00EA3D39"/>
    <w:rsid w:val="00EA54A2"/>
    <w:rsid w:val="00EA5B0A"/>
    <w:rsid w:val="00EA73A6"/>
    <w:rsid w:val="00EA78EB"/>
    <w:rsid w:val="00EB0311"/>
    <w:rsid w:val="00EB04E8"/>
    <w:rsid w:val="00EB2754"/>
    <w:rsid w:val="00EB3D51"/>
    <w:rsid w:val="00EB525B"/>
    <w:rsid w:val="00EB5CDC"/>
    <w:rsid w:val="00EB67AE"/>
    <w:rsid w:val="00EB724D"/>
    <w:rsid w:val="00EB7534"/>
    <w:rsid w:val="00EC2004"/>
    <w:rsid w:val="00EC245D"/>
    <w:rsid w:val="00EC3CF5"/>
    <w:rsid w:val="00EC456E"/>
    <w:rsid w:val="00EC5228"/>
    <w:rsid w:val="00EC681B"/>
    <w:rsid w:val="00EC6D8B"/>
    <w:rsid w:val="00EC6FEF"/>
    <w:rsid w:val="00EC766E"/>
    <w:rsid w:val="00ED0745"/>
    <w:rsid w:val="00ED0C87"/>
    <w:rsid w:val="00ED0FD4"/>
    <w:rsid w:val="00ED33A7"/>
    <w:rsid w:val="00ED370E"/>
    <w:rsid w:val="00ED4379"/>
    <w:rsid w:val="00ED477C"/>
    <w:rsid w:val="00ED521E"/>
    <w:rsid w:val="00ED54A6"/>
    <w:rsid w:val="00ED629F"/>
    <w:rsid w:val="00ED6E1A"/>
    <w:rsid w:val="00ED7471"/>
    <w:rsid w:val="00ED76BB"/>
    <w:rsid w:val="00ED7B94"/>
    <w:rsid w:val="00EE04B2"/>
    <w:rsid w:val="00EE125C"/>
    <w:rsid w:val="00EE195D"/>
    <w:rsid w:val="00EE1DD9"/>
    <w:rsid w:val="00EE1EB2"/>
    <w:rsid w:val="00EE34E1"/>
    <w:rsid w:val="00EE3FD5"/>
    <w:rsid w:val="00EE5016"/>
    <w:rsid w:val="00EE61A0"/>
    <w:rsid w:val="00EE61F5"/>
    <w:rsid w:val="00EE79B9"/>
    <w:rsid w:val="00EE7B65"/>
    <w:rsid w:val="00EE7D79"/>
    <w:rsid w:val="00EF0755"/>
    <w:rsid w:val="00EF10A1"/>
    <w:rsid w:val="00EF2254"/>
    <w:rsid w:val="00EF3022"/>
    <w:rsid w:val="00EF4816"/>
    <w:rsid w:val="00EF57CB"/>
    <w:rsid w:val="00EF6775"/>
    <w:rsid w:val="00EF75A7"/>
    <w:rsid w:val="00EF7E42"/>
    <w:rsid w:val="00F02F19"/>
    <w:rsid w:val="00F03650"/>
    <w:rsid w:val="00F041D0"/>
    <w:rsid w:val="00F05A76"/>
    <w:rsid w:val="00F05D08"/>
    <w:rsid w:val="00F0645A"/>
    <w:rsid w:val="00F06E67"/>
    <w:rsid w:val="00F1234F"/>
    <w:rsid w:val="00F13675"/>
    <w:rsid w:val="00F13D4E"/>
    <w:rsid w:val="00F1470E"/>
    <w:rsid w:val="00F14D0A"/>
    <w:rsid w:val="00F1531E"/>
    <w:rsid w:val="00F15F05"/>
    <w:rsid w:val="00F16CFE"/>
    <w:rsid w:val="00F1725F"/>
    <w:rsid w:val="00F1758B"/>
    <w:rsid w:val="00F21745"/>
    <w:rsid w:val="00F22326"/>
    <w:rsid w:val="00F22895"/>
    <w:rsid w:val="00F2314B"/>
    <w:rsid w:val="00F23154"/>
    <w:rsid w:val="00F2385B"/>
    <w:rsid w:val="00F25C58"/>
    <w:rsid w:val="00F31118"/>
    <w:rsid w:val="00F3150A"/>
    <w:rsid w:val="00F32C0E"/>
    <w:rsid w:val="00F337DF"/>
    <w:rsid w:val="00F33AF1"/>
    <w:rsid w:val="00F34085"/>
    <w:rsid w:val="00F34BDB"/>
    <w:rsid w:val="00F351E9"/>
    <w:rsid w:val="00F35B0D"/>
    <w:rsid w:val="00F365B0"/>
    <w:rsid w:val="00F36E3C"/>
    <w:rsid w:val="00F41BFC"/>
    <w:rsid w:val="00F42B29"/>
    <w:rsid w:val="00F42D78"/>
    <w:rsid w:val="00F46624"/>
    <w:rsid w:val="00F46B91"/>
    <w:rsid w:val="00F47E24"/>
    <w:rsid w:val="00F519B5"/>
    <w:rsid w:val="00F51EC1"/>
    <w:rsid w:val="00F52BB4"/>
    <w:rsid w:val="00F533B4"/>
    <w:rsid w:val="00F53B52"/>
    <w:rsid w:val="00F548ED"/>
    <w:rsid w:val="00F54AB4"/>
    <w:rsid w:val="00F5559E"/>
    <w:rsid w:val="00F55A35"/>
    <w:rsid w:val="00F55A5F"/>
    <w:rsid w:val="00F55E40"/>
    <w:rsid w:val="00F57325"/>
    <w:rsid w:val="00F6041A"/>
    <w:rsid w:val="00F60C03"/>
    <w:rsid w:val="00F61D56"/>
    <w:rsid w:val="00F6487B"/>
    <w:rsid w:val="00F651D1"/>
    <w:rsid w:val="00F656BC"/>
    <w:rsid w:val="00F662EB"/>
    <w:rsid w:val="00F66F6F"/>
    <w:rsid w:val="00F7145D"/>
    <w:rsid w:val="00F7201A"/>
    <w:rsid w:val="00F7334F"/>
    <w:rsid w:val="00F737B6"/>
    <w:rsid w:val="00F73C03"/>
    <w:rsid w:val="00F73E5C"/>
    <w:rsid w:val="00F7489F"/>
    <w:rsid w:val="00F74E8F"/>
    <w:rsid w:val="00F75110"/>
    <w:rsid w:val="00F757BF"/>
    <w:rsid w:val="00F762D4"/>
    <w:rsid w:val="00F76491"/>
    <w:rsid w:val="00F801F8"/>
    <w:rsid w:val="00F8095D"/>
    <w:rsid w:val="00F81D65"/>
    <w:rsid w:val="00F82322"/>
    <w:rsid w:val="00F84ADE"/>
    <w:rsid w:val="00F8579E"/>
    <w:rsid w:val="00F85913"/>
    <w:rsid w:val="00F85BB0"/>
    <w:rsid w:val="00F86616"/>
    <w:rsid w:val="00F86AE5"/>
    <w:rsid w:val="00F87442"/>
    <w:rsid w:val="00F87D18"/>
    <w:rsid w:val="00F91758"/>
    <w:rsid w:val="00F9329A"/>
    <w:rsid w:val="00F940C7"/>
    <w:rsid w:val="00F9564E"/>
    <w:rsid w:val="00F9670C"/>
    <w:rsid w:val="00F96E2C"/>
    <w:rsid w:val="00F97532"/>
    <w:rsid w:val="00F97986"/>
    <w:rsid w:val="00F97D21"/>
    <w:rsid w:val="00FA0162"/>
    <w:rsid w:val="00FA2FA0"/>
    <w:rsid w:val="00FA3460"/>
    <w:rsid w:val="00FA3904"/>
    <w:rsid w:val="00FA40F5"/>
    <w:rsid w:val="00FA464A"/>
    <w:rsid w:val="00FA5FBD"/>
    <w:rsid w:val="00FA6020"/>
    <w:rsid w:val="00FA629C"/>
    <w:rsid w:val="00FA7B43"/>
    <w:rsid w:val="00FB0258"/>
    <w:rsid w:val="00FB05B3"/>
    <w:rsid w:val="00FB1C8A"/>
    <w:rsid w:val="00FB208A"/>
    <w:rsid w:val="00FB2226"/>
    <w:rsid w:val="00FB3913"/>
    <w:rsid w:val="00FB57C6"/>
    <w:rsid w:val="00FB5DD9"/>
    <w:rsid w:val="00FB6C5A"/>
    <w:rsid w:val="00FB7536"/>
    <w:rsid w:val="00FC0353"/>
    <w:rsid w:val="00FC123F"/>
    <w:rsid w:val="00FC15D6"/>
    <w:rsid w:val="00FC249E"/>
    <w:rsid w:val="00FC251F"/>
    <w:rsid w:val="00FC78CC"/>
    <w:rsid w:val="00FC7D4B"/>
    <w:rsid w:val="00FD0D0B"/>
    <w:rsid w:val="00FD1A38"/>
    <w:rsid w:val="00FD1CB2"/>
    <w:rsid w:val="00FD2B7B"/>
    <w:rsid w:val="00FD46C8"/>
    <w:rsid w:val="00FD476C"/>
    <w:rsid w:val="00FD47DB"/>
    <w:rsid w:val="00FD4C6B"/>
    <w:rsid w:val="00FD6E5D"/>
    <w:rsid w:val="00FE0AE3"/>
    <w:rsid w:val="00FE1349"/>
    <w:rsid w:val="00FE1CF2"/>
    <w:rsid w:val="00FE1EAC"/>
    <w:rsid w:val="00FE20D1"/>
    <w:rsid w:val="00FE27DE"/>
    <w:rsid w:val="00FE39F0"/>
    <w:rsid w:val="00FE5D71"/>
    <w:rsid w:val="00FE77EA"/>
    <w:rsid w:val="00FF1526"/>
    <w:rsid w:val="00FF1735"/>
    <w:rsid w:val="00FF1EB6"/>
    <w:rsid w:val="00FF23C5"/>
    <w:rsid w:val="00FF3166"/>
    <w:rsid w:val="00FF3572"/>
    <w:rsid w:val="00FF6E2F"/>
    <w:rsid w:val="00FF7163"/>
    <w:rsid w:val="00FF7310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3DC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74" w:qFormat="1"/>
    <w:lsdException w:name="heading 2" w:semiHidden="1" w:uiPriority="75" w:unhideWhenUsed="1" w:qFormat="1"/>
    <w:lsdException w:name="heading 3" w:semiHidden="1" w:uiPriority="76" w:unhideWhenUsed="1" w:qFormat="1"/>
    <w:lsdException w:name="heading 4" w:semiHidden="1" w:uiPriority="77" w:unhideWhenUsed="1" w:qFormat="1"/>
    <w:lsdException w:name="heading 5" w:semiHidden="1" w:uiPriority="77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iPriority="99" w:unhideWhenUsed="1"/>
    <w:lsdException w:name="List Bullet" w:semiHidden="1"/>
    <w:lsdException w:name="List Number" w:semiHidden="1" w:uiPriority="99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6">
    <w:name w:val="Normal"/>
    <w:uiPriority w:val="99"/>
    <w:semiHidden/>
    <w:qFormat/>
    <w:rsid w:val="00A1769B"/>
    <w:pPr>
      <w:widowControl w:val="0"/>
      <w:spacing w:beforeLines="20" w:before="20" w:afterLines="20" w:after="20" w:line="400" w:lineRule="exact"/>
    </w:pPr>
  </w:style>
  <w:style w:type="paragraph" w:styleId="1">
    <w:name w:val="heading 1"/>
    <w:basedOn w:val="a7"/>
    <w:next w:val="15"/>
    <w:link w:val="11"/>
    <w:uiPriority w:val="74"/>
    <w:qFormat/>
    <w:rsid w:val="00A6709B"/>
    <w:pPr>
      <w:pageBreakBefore/>
      <w:widowControl/>
      <w:numPr>
        <w:numId w:val="11"/>
      </w:numPr>
      <w:adjustRightInd w:val="0"/>
      <w:snapToGrid w:val="0"/>
      <w:ind w:left="100" w:hangingChars="100" w:hanging="100"/>
      <w:outlineLvl w:val="0"/>
    </w:pPr>
    <w:rPr>
      <w:b/>
      <w:bCs/>
      <w:kern w:val="52"/>
    </w:rPr>
  </w:style>
  <w:style w:type="paragraph" w:styleId="2">
    <w:name w:val="heading 2"/>
    <w:basedOn w:val="a7"/>
    <w:next w:val="15"/>
    <w:link w:val="21"/>
    <w:uiPriority w:val="75"/>
    <w:qFormat/>
    <w:rsid w:val="00F97986"/>
    <w:pPr>
      <w:keepNext/>
      <w:widowControl/>
      <w:numPr>
        <w:ilvl w:val="1"/>
        <w:numId w:val="11"/>
      </w:numPr>
      <w:adjustRightInd w:val="0"/>
      <w:snapToGrid w:val="0"/>
      <w:spacing w:beforeLines="50" w:before="50"/>
      <w:ind w:left="150" w:hangingChars="150" w:hanging="150"/>
      <w:outlineLvl w:val="1"/>
    </w:pPr>
    <w:rPr>
      <w:b/>
    </w:rPr>
  </w:style>
  <w:style w:type="paragraph" w:styleId="3">
    <w:name w:val="heading 3"/>
    <w:basedOn w:val="a7"/>
    <w:next w:val="15"/>
    <w:link w:val="31"/>
    <w:uiPriority w:val="76"/>
    <w:qFormat/>
    <w:rsid w:val="00F97986"/>
    <w:pPr>
      <w:widowControl/>
      <w:numPr>
        <w:ilvl w:val="2"/>
        <w:numId w:val="11"/>
      </w:numPr>
      <w:adjustRightInd w:val="0"/>
      <w:snapToGrid w:val="0"/>
      <w:spacing w:beforeLines="50" w:before="50"/>
      <w:ind w:left="255" w:hangingChars="255" w:hanging="255"/>
      <w:outlineLvl w:val="2"/>
    </w:pPr>
  </w:style>
  <w:style w:type="paragraph" w:styleId="4">
    <w:name w:val="heading 4"/>
    <w:basedOn w:val="a7"/>
    <w:next w:val="15"/>
    <w:link w:val="41"/>
    <w:uiPriority w:val="77"/>
    <w:qFormat/>
    <w:rsid w:val="00F97986"/>
    <w:pPr>
      <w:widowControl/>
      <w:numPr>
        <w:ilvl w:val="3"/>
        <w:numId w:val="11"/>
      </w:numPr>
      <w:adjustRightInd w:val="0"/>
      <w:snapToGrid w:val="0"/>
      <w:spacing w:beforeLines="50" w:before="50"/>
      <w:ind w:left="325" w:hangingChars="325" w:hanging="325"/>
      <w:outlineLvl w:val="3"/>
    </w:pPr>
  </w:style>
  <w:style w:type="paragraph" w:styleId="5">
    <w:name w:val="heading 5"/>
    <w:basedOn w:val="a7"/>
    <w:next w:val="15"/>
    <w:link w:val="51"/>
    <w:uiPriority w:val="77"/>
    <w:qFormat/>
    <w:rsid w:val="00F8579E"/>
    <w:pPr>
      <w:widowControl/>
      <w:numPr>
        <w:ilvl w:val="4"/>
        <w:numId w:val="11"/>
      </w:numPr>
      <w:adjustRightInd w:val="0"/>
      <w:snapToGrid w:val="0"/>
      <w:spacing w:beforeLines="50" w:before="50"/>
      <w:ind w:left="400" w:hangingChars="400" w:hanging="400"/>
      <w:outlineLvl w:val="4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內文(序號項次)"/>
    <w:basedOn w:val="a6"/>
    <w:uiPriority w:val="90"/>
    <w:semiHidden/>
    <w:rsid w:val="00BA4B54"/>
    <w:pPr>
      <w:ind w:left="624"/>
    </w:pPr>
  </w:style>
  <w:style w:type="paragraph" w:customStyle="1" w:styleId="12">
    <w:name w:val="內文(第1項次層)"/>
    <w:basedOn w:val="a7"/>
    <w:uiPriority w:val="80"/>
    <w:rsid w:val="00A6709B"/>
    <w:pPr>
      <w:adjustRightInd w:val="0"/>
      <w:snapToGrid w:val="0"/>
      <w:ind w:leftChars="160" w:left="160"/>
    </w:pPr>
  </w:style>
  <w:style w:type="character" w:customStyle="1" w:styleId="11">
    <w:name w:val="標題 1 字元"/>
    <w:link w:val="1"/>
    <w:uiPriority w:val="74"/>
    <w:rsid w:val="00A6709B"/>
    <w:rPr>
      <w:b/>
      <w:bCs/>
      <w:kern w:val="52"/>
    </w:rPr>
  </w:style>
  <w:style w:type="paragraph" w:customStyle="1" w:styleId="22">
    <w:name w:val="內文(第2項次層)"/>
    <w:basedOn w:val="a7"/>
    <w:uiPriority w:val="83"/>
    <w:rsid w:val="00A6709B"/>
    <w:pPr>
      <w:adjustRightInd w:val="0"/>
      <w:snapToGrid w:val="0"/>
      <w:ind w:leftChars="260" w:left="260"/>
    </w:pPr>
  </w:style>
  <w:style w:type="paragraph" w:customStyle="1" w:styleId="32">
    <w:name w:val="內文(第3項次層)"/>
    <w:basedOn w:val="a7"/>
    <w:uiPriority w:val="85"/>
    <w:rsid w:val="00A6709B"/>
    <w:pPr>
      <w:adjustRightInd w:val="0"/>
      <w:snapToGrid w:val="0"/>
      <w:ind w:leftChars="350" w:left="350"/>
    </w:pPr>
  </w:style>
  <w:style w:type="paragraph" w:customStyle="1" w:styleId="42">
    <w:name w:val="內文(第4項次層)"/>
    <w:basedOn w:val="a7"/>
    <w:uiPriority w:val="87"/>
    <w:rsid w:val="00A6709B"/>
    <w:pPr>
      <w:adjustRightInd w:val="0"/>
      <w:snapToGrid w:val="0"/>
      <w:ind w:leftChars="430" w:left="430"/>
    </w:pPr>
  </w:style>
  <w:style w:type="paragraph" w:customStyle="1" w:styleId="52">
    <w:name w:val="內文(第5項次層)"/>
    <w:basedOn w:val="a7"/>
    <w:uiPriority w:val="89"/>
    <w:rsid w:val="00A6709B"/>
    <w:pPr>
      <w:adjustRightInd w:val="0"/>
      <w:snapToGrid w:val="0"/>
      <w:ind w:leftChars="525" w:left="525"/>
    </w:pPr>
  </w:style>
  <w:style w:type="paragraph" w:customStyle="1" w:styleId="15">
    <w:name w:val="內文(標題1～5)"/>
    <w:basedOn w:val="a7"/>
    <w:uiPriority w:val="78"/>
    <w:qFormat/>
    <w:rsid w:val="004B02CD"/>
    <w:pPr>
      <w:adjustRightInd w:val="0"/>
      <w:snapToGrid w:val="0"/>
      <w:ind w:leftChars="100" w:left="100"/>
    </w:pPr>
  </w:style>
  <w:style w:type="paragraph" w:customStyle="1" w:styleId="a2">
    <w:name w:val="序號項次"/>
    <w:basedOn w:val="a6"/>
    <w:uiPriority w:val="89"/>
    <w:semiHidden/>
    <w:rsid w:val="004A081D"/>
    <w:pPr>
      <w:numPr>
        <w:numId w:val="1"/>
      </w:numPr>
    </w:pPr>
  </w:style>
  <w:style w:type="paragraph" w:customStyle="1" w:styleId="a4">
    <w:name w:val="表解"/>
    <w:basedOn w:val="a7"/>
    <w:uiPriority w:val="91"/>
    <w:rsid w:val="00EC245D"/>
    <w:pPr>
      <w:keepNext/>
      <w:numPr>
        <w:numId w:val="2"/>
      </w:numPr>
      <w:tabs>
        <w:tab w:val="right" w:pos="0"/>
      </w:tabs>
      <w:adjustRightInd w:val="0"/>
      <w:spacing w:beforeLines="100" w:before="100" w:afterLines="0" w:after="0"/>
      <w:jc w:val="center"/>
    </w:pPr>
  </w:style>
  <w:style w:type="paragraph" w:customStyle="1" w:styleId="ac">
    <w:name w:val="金額(適用表格)靠右"/>
    <w:basedOn w:val="ad"/>
    <w:uiPriority w:val="92"/>
    <w:rsid w:val="00EC2004"/>
    <w:pPr>
      <w:tabs>
        <w:tab w:val="left" w:pos="4860"/>
      </w:tabs>
      <w:jc w:val="right"/>
    </w:pPr>
  </w:style>
  <w:style w:type="table" w:styleId="ae">
    <w:name w:val="Table Grid"/>
    <w:aliases w:val="(圖專用)"/>
    <w:basedOn w:val="a9"/>
    <w:rsid w:val="00D5284E"/>
    <w:pPr>
      <w:widowControl w:val="0"/>
      <w:adjustRightInd w:val="0"/>
      <w:snapToGrid w:val="0"/>
      <w:spacing w:beforeLines="20" w:before="20" w:afterLines="20" w:after="20" w:line="400" w:lineRule="exact"/>
      <w:jc w:val="both"/>
    </w:pPr>
    <w:tblPr>
      <w:jc w:val="center"/>
    </w:tblPr>
    <w:trPr>
      <w:jc w:val="center"/>
    </w:trPr>
    <w:tblStylePr w:type="firstRow">
      <w:pPr>
        <w:keepNext/>
        <w:keepLines w:val="0"/>
        <w:pageBreakBefore w:val="0"/>
        <w:widowControl w:val="0"/>
        <w:suppressLineNumbers w:val="0"/>
        <w:suppressAutoHyphens w:val="0"/>
        <w:wordWrap/>
        <w:spacing w:line="240" w:lineRule="auto"/>
      </w:p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firstCol">
      <w:pPr>
        <w:jc w:val="both"/>
      </w:pPr>
      <w:tblPr/>
      <w:tcPr>
        <w:vAlign w:val="center"/>
      </w:tcPr>
    </w:tblStylePr>
  </w:style>
  <w:style w:type="paragraph" w:customStyle="1" w:styleId="a3">
    <w:name w:val="表格項次"/>
    <w:basedOn w:val="af"/>
    <w:uiPriority w:val="92"/>
    <w:rsid w:val="00500090"/>
    <w:pPr>
      <w:numPr>
        <w:numId w:val="3"/>
      </w:numPr>
      <w:tabs>
        <w:tab w:val="left" w:pos="0"/>
      </w:tabs>
    </w:pPr>
  </w:style>
  <w:style w:type="paragraph" w:styleId="af0">
    <w:name w:val="Body Text"/>
    <w:basedOn w:val="a6"/>
    <w:link w:val="af1"/>
    <w:semiHidden/>
    <w:rsid w:val="000E1C03"/>
  </w:style>
  <w:style w:type="character" w:customStyle="1" w:styleId="af1">
    <w:name w:val="本文 字元"/>
    <w:basedOn w:val="a8"/>
    <w:link w:val="af0"/>
    <w:semiHidden/>
    <w:rsid w:val="00C07063"/>
    <w:rPr>
      <w:rFonts w:eastAsia="標楷體"/>
      <w:kern w:val="2"/>
      <w:sz w:val="28"/>
      <w:szCs w:val="28"/>
    </w:rPr>
  </w:style>
  <w:style w:type="paragraph" w:customStyle="1" w:styleId="ad">
    <w:name w:val="表標題置中"/>
    <w:basedOn w:val="a6"/>
    <w:uiPriority w:val="91"/>
    <w:rsid w:val="00BE1F5B"/>
    <w:pPr>
      <w:widowControl/>
      <w:adjustRightInd w:val="0"/>
      <w:snapToGrid w:val="0"/>
      <w:jc w:val="center"/>
    </w:pPr>
    <w:rPr>
      <w:noProof/>
      <w:szCs w:val="20"/>
    </w:rPr>
  </w:style>
  <w:style w:type="paragraph" w:customStyle="1" w:styleId="a0">
    <w:name w:val="附件"/>
    <w:basedOn w:val="a7"/>
    <w:uiPriority w:val="97"/>
    <w:rsid w:val="001328D8"/>
    <w:pPr>
      <w:numPr>
        <w:numId w:val="4"/>
      </w:numPr>
      <w:tabs>
        <w:tab w:val="left" w:pos="560"/>
      </w:tabs>
      <w:adjustRightInd w:val="0"/>
      <w:snapToGrid w:val="0"/>
      <w:ind w:leftChars="100" w:left="100" w:hangingChars="304" w:hanging="304"/>
    </w:pPr>
    <w:rPr>
      <w:b/>
    </w:rPr>
  </w:style>
  <w:style w:type="paragraph" w:customStyle="1" w:styleId="a1">
    <w:name w:val="參考文獻"/>
    <w:basedOn w:val="a7"/>
    <w:uiPriority w:val="96"/>
    <w:rsid w:val="00661104"/>
    <w:pPr>
      <w:widowControl/>
      <w:numPr>
        <w:numId w:val="5"/>
      </w:numPr>
    </w:pPr>
  </w:style>
  <w:style w:type="paragraph" w:customStyle="1" w:styleId="10">
    <w:name w:val="第1項次層"/>
    <w:basedOn w:val="15"/>
    <w:next w:val="12"/>
    <w:uiPriority w:val="79"/>
    <w:qFormat/>
    <w:rsid w:val="00A6709B"/>
    <w:pPr>
      <w:numPr>
        <w:numId w:val="6"/>
      </w:numPr>
      <w:tabs>
        <w:tab w:val="clear" w:pos="805"/>
        <w:tab w:val="right" w:pos="0"/>
      </w:tabs>
      <w:ind w:left="161" w:hangingChars="61" w:hanging="61"/>
    </w:pPr>
    <w:rPr>
      <w:noProof/>
      <w:szCs w:val="20"/>
    </w:rPr>
  </w:style>
  <w:style w:type="paragraph" w:customStyle="1" w:styleId="20">
    <w:name w:val="第2項次層"/>
    <w:basedOn w:val="15"/>
    <w:next w:val="22"/>
    <w:uiPriority w:val="82"/>
    <w:qFormat/>
    <w:rsid w:val="00A6709B"/>
    <w:pPr>
      <w:numPr>
        <w:numId w:val="7"/>
      </w:numPr>
      <w:ind w:leftChars="0" w:left="737" w:hanging="227"/>
    </w:pPr>
    <w:rPr>
      <w:noProof/>
      <w:szCs w:val="20"/>
    </w:rPr>
  </w:style>
  <w:style w:type="paragraph" w:customStyle="1" w:styleId="30">
    <w:name w:val="第3項次層"/>
    <w:basedOn w:val="15"/>
    <w:next w:val="32"/>
    <w:uiPriority w:val="84"/>
    <w:qFormat/>
    <w:rsid w:val="00A6709B"/>
    <w:pPr>
      <w:numPr>
        <w:numId w:val="8"/>
      </w:numPr>
      <w:tabs>
        <w:tab w:val="left" w:pos="0"/>
      </w:tabs>
      <w:ind w:leftChars="0" w:left="964" w:hanging="227"/>
    </w:pPr>
  </w:style>
  <w:style w:type="paragraph" w:customStyle="1" w:styleId="40">
    <w:name w:val="第4項次層"/>
    <w:basedOn w:val="15"/>
    <w:next w:val="42"/>
    <w:uiPriority w:val="86"/>
    <w:qFormat/>
    <w:rsid w:val="006563FB"/>
    <w:pPr>
      <w:numPr>
        <w:numId w:val="12"/>
      </w:numPr>
      <w:tabs>
        <w:tab w:val="left" w:pos="0"/>
      </w:tabs>
      <w:ind w:leftChars="0" w:left="1191" w:hanging="227"/>
    </w:pPr>
  </w:style>
  <w:style w:type="paragraph" w:customStyle="1" w:styleId="50">
    <w:name w:val="第5項次層"/>
    <w:basedOn w:val="15"/>
    <w:next w:val="52"/>
    <w:uiPriority w:val="88"/>
    <w:qFormat/>
    <w:rsid w:val="00F52BB4"/>
    <w:pPr>
      <w:numPr>
        <w:numId w:val="9"/>
      </w:numPr>
      <w:ind w:leftChars="0" w:left="1474" w:hanging="227"/>
    </w:pPr>
    <w:rPr>
      <w:color w:val="000000" w:themeColor="text1"/>
    </w:rPr>
  </w:style>
  <w:style w:type="paragraph" w:customStyle="1" w:styleId="a5">
    <w:name w:val="資料來源"/>
    <w:basedOn w:val="a6"/>
    <w:uiPriority w:val="90"/>
    <w:rsid w:val="00BE1F5B"/>
    <w:pPr>
      <w:widowControl/>
      <w:numPr>
        <w:ilvl w:val="8"/>
        <w:numId w:val="14"/>
      </w:numPr>
      <w:tabs>
        <w:tab w:val="left" w:pos="1400"/>
      </w:tabs>
      <w:adjustRightInd w:val="0"/>
      <w:snapToGrid w:val="0"/>
      <w:spacing w:before="72" w:afterLines="100" w:after="360"/>
      <w:jc w:val="both"/>
    </w:pPr>
    <w:rPr>
      <w:noProof/>
      <w:color w:val="000000" w:themeColor="text1"/>
      <w:szCs w:val="20"/>
    </w:rPr>
  </w:style>
  <w:style w:type="paragraph" w:customStyle="1" w:styleId="af2">
    <w:name w:val="圖位置"/>
    <w:basedOn w:val="a7"/>
    <w:next w:val="a5"/>
    <w:uiPriority w:val="93"/>
    <w:rsid w:val="00F2314B"/>
    <w:pPr>
      <w:widowControl/>
      <w:adjustRightInd w:val="0"/>
      <w:snapToGrid w:val="0"/>
      <w:spacing w:afterLines="0" w:after="0" w:line="240" w:lineRule="auto"/>
      <w:jc w:val="center"/>
    </w:pPr>
    <w:rPr>
      <w:noProof/>
      <w:szCs w:val="20"/>
    </w:rPr>
  </w:style>
  <w:style w:type="paragraph" w:customStyle="1" w:styleId="a">
    <w:name w:val="圖說"/>
    <w:basedOn w:val="a7"/>
    <w:next w:val="a6"/>
    <w:uiPriority w:val="94"/>
    <w:rsid w:val="00F2314B"/>
    <w:pPr>
      <w:numPr>
        <w:numId w:val="13"/>
      </w:numPr>
      <w:tabs>
        <w:tab w:val="left" w:pos="0"/>
      </w:tabs>
      <w:adjustRightInd w:val="0"/>
      <w:spacing w:afterLines="100" w:after="100" w:line="400" w:lineRule="exact"/>
      <w:jc w:val="center"/>
    </w:pPr>
  </w:style>
  <w:style w:type="paragraph" w:styleId="af3">
    <w:name w:val="caption"/>
    <w:basedOn w:val="a6"/>
    <w:next w:val="a6"/>
    <w:semiHidden/>
    <w:rsid w:val="00192D99"/>
    <w:rPr>
      <w:szCs w:val="20"/>
    </w:rPr>
  </w:style>
  <w:style w:type="character" w:customStyle="1" w:styleId="21">
    <w:name w:val="標題 2 字元"/>
    <w:link w:val="2"/>
    <w:uiPriority w:val="75"/>
    <w:rsid w:val="00F97986"/>
    <w:rPr>
      <w:b/>
    </w:rPr>
  </w:style>
  <w:style w:type="character" w:customStyle="1" w:styleId="31">
    <w:name w:val="標題 3 字元"/>
    <w:link w:val="3"/>
    <w:uiPriority w:val="76"/>
    <w:rsid w:val="00F97986"/>
  </w:style>
  <w:style w:type="character" w:customStyle="1" w:styleId="41">
    <w:name w:val="標題 4 字元"/>
    <w:link w:val="4"/>
    <w:uiPriority w:val="77"/>
    <w:rsid w:val="00F97986"/>
  </w:style>
  <w:style w:type="character" w:customStyle="1" w:styleId="51">
    <w:name w:val="標題 5 字元"/>
    <w:link w:val="5"/>
    <w:uiPriority w:val="77"/>
    <w:rsid w:val="00F8579E"/>
  </w:style>
  <w:style w:type="numbering" w:customStyle="1" w:styleId="ICST">
    <w:name w:val="ICST"/>
    <w:uiPriority w:val="99"/>
    <w:rsid w:val="00254D44"/>
    <w:pPr>
      <w:numPr>
        <w:numId w:val="10"/>
      </w:numPr>
    </w:pPr>
  </w:style>
  <w:style w:type="table" w:styleId="Web1">
    <w:name w:val="Table Web 1"/>
    <w:aliases w:val="表格(2010)"/>
    <w:basedOn w:val="a9"/>
    <w:rsid w:val="00D31611"/>
    <w:pPr>
      <w:widowControl w:val="0"/>
      <w:tabs>
        <w:tab w:val="right" w:pos="0"/>
      </w:tabs>
      <w:spacing w:beforeLines="20" w:before="20" w:afterLines="20" w:after="20" w:line="400" w:lineRule="exact"/>
    </w:pPr>
    <w:tblPr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color w:val="auto"/>
      </w:rPr>
      <w:tblPr/>
      <w:tcPr>
        <w:vAlign w:val="center"/>
      </w:tcPr>
    </w:tblStylePr>
    <w:tblStylePr w:type="lastRow">
      <w:pPr>
        <w:wordWrap/>
        <w:adjustRightInd w:val="0"/>
        <w:snapToGrid w:val="0"/>
        <w:spacing w:beforeLines="20" w:before="20" w:beforeAutospacing="0" w:afterLines="200" w:after="200" w:afterAutospacing="0" w:line="400" w:lineRule="exact"/>
        <w:contextualSpacing w:val="0"/>
        <w:mirrorIndents w:val="0"/>
        <w:jc w:val="left"/>
      </w:pPr>
      <w:tblPr/>
      <w:tcPr>
        <w:tcBorders>
          <w:top w:val="single" w:sz="6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center"/>
      </w:pPr>
    </w:tblStylePr>
  </w:style>
  <w:style w:type="paragraph" w:styleId="af4">
    <w:name w:val="header"/>
    <w:basedOn w:val="a6"/>
    <w:link w:val="af5"/>
    <w:semiHidden/>
    <w:rsid w:val="002A3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8"/>
    <w:link w:val="af4"/>
    <w:semiHidden/>
    <w:rsid w:val="002A36F2"/>
    <w:rPr>
      <w:rFonts w:eastAsia="標楷體"/>
      <w:kern w:val="2"/>
    </w:rPr>
  </w:style>
  <w:style w:type="paragraph" w:styleId="13">
    <w:name w:val="toc 1"/>
    <w:basedOn w:val="a6"/>
    <w:next w:val="a6"/>
    <w:autoRedefine/>
    <w:uiPriority w:val="39"/>
    <w:rsid w:val="002D1642"/>
    <w:pPr>
      <w:tabs>
        <w:tab w:val="right" w:leader="dot" w:pos="9344"/>
      </w:tabs>
      <w:spacing w:beforeLines="10" w:before="38" w:afterLines="10" w:after="38"/>
      <w:outlineLvl w:val="0"/>
    </w:pPr>
  </w:style>
  <w:style w:type="paragraph" w:styleId="23">
    <w:name w:val="toc 2"/>
    <w:basedOn w:val="a6"/>
    <w:next w:val="a6"/>
    <w:autoRedefine/>
    <w:uiPriority w:val="39"/>
    <w:rsid w:val="00992B7F"/>
    <w:pPr>
      <w:spacing w:beforeLines="10" w:before="10" w:afterLines="10" w:after="10"/>
      <w:ind w:leftChars="150" w:left="150"/>
    </w:pPr>
  </w:style>
  <w:style w:type="character" w:styleId="af6">
    <w:name w:val="Hyperlink"/>
    <w:basedOn w:val="a8"/>
    <w:uiPriority w:val="99"/>
    <w:rsid w:val="0030355E"/>
    <w:rPr>
      <w:color w:val="0000FF" w:themeColor="hyperlink"/>
      <w:u w:val="single"/>
    </w:rPr>
  </w:style>
  <w:style w:type="paragraph" w:styleId="af7">
    <w:name w:val="Balloon Text"/>
    <w:basedOn w:val="a6"/>
    <w:link w:val="af8"/>
    <w:semiHidden/>
    <w:rsid w:val="00D420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8"/>
    <w:link w:val="af7"/>
    <w:semiHidden/>
    <w:rsid w:val="00D4209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">
    <w:name w:val="表格內文靠左(數/文混合)"/>
    <w:basedOn w:val="ad"/>
    <w:uiPriority w:val="92"/>
    <w:qFormat/>
    <w:rsid w:val="00EC2004"/>
    <w:pPr>
      <w:jc w:val="left"/>
    </w:pPr>
  </w:style>
  <w:style w:type="paragraph" w:customStyle="1" w:styleId="af9">
    <w:name w:val="標號樣式"/>
    <w:basedOn w:val="af3"/>
    <w:semiHidden/>
    <w:qFormat/>
    <w:rsid w:val="006B74BE"/>
    <w:pPr>
      <w:jc w:val="center"/>
    </w:pPr>
  </w:style>
  <w:style w:type="paragraph" w:styleId="afa">
    <w:name w:val="table of figures"/>
    <w:basedOn w:val="a6"/>
    <w:next w:val="a6"/>
    <w:uiPriority w:val="99"/>
    <w:rsid w:val="00473A97"/>
    <w:pPr>
      <w:tabs>
        <w:tab w:val="right" w:leader="dot" w:pos="9344"/>
      </w:tabs>
      <w:spacing w:beforeLines="10" w:before="10" w:afterLines="10" w:after="10"/>
    </w:pPr>
  </w:style>
  <w:style w:type="paragraph" w:styleId="afb">
    <w:name w:val="List Paragraph"/>
    <w:basedOn w:val="a6"/>
    <w:uiPriority w:val="99"/>
    <w:semiHidden/>
    <w:rsid w:val="00415E71"/>
    <w:pPr>
      <w:ind w:leftChars="200" w:left="480"/>
    </w:pPr>
  </w:style>
  <w:style w:type="table" w:styleId="Web2">
    <w:name w:val="Table Web 2"/>
    <w:basedOn w:val="a9"/>
    <w:rsid w:val="00DF7E2C"/>
    <w:pPr>
      <w:widowControl w:val="0"/>
      <w:spacing w:afterLines="50" w:after="50" w:line="5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Grid 2"/>
    <w:basedOn w:val="a9"/>
    <w:rsid w:val="00DF7E2C"/>
    <w:pPr>
      <w:widowControl w:val="0"/>
      <w:spacing w:afterLines="50" w:after="50" w:line="5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Grid 3"/>
    <w:basedOn w:val="a9"/>
    <w:rsid w:val="00DF7E2C"/>
    <w:pPr>
      <w:widowControl w:val="0"/>
      <w:spacing w:afterLines="50" w:after="50" w:line="5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2">
    <w:name w:val="Light Shading Accent 2"/>
    <w:basedOn w:val="a9"/>
    <w:uiPriority w:val="60"/>
    <w:rsid w:val="00DF7E2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fc">
    <w:name w:val="Date"/>
    <w:basedOn w:val="a6"/>
    <w:next w:val="a6"/>
    <w:link w:val="afd"/>
    <w:semiHidden/>
    <w:rsid w:val="00F1725F"/>
    <w:pPr>
      <w:jc w:val="right"/>
    </w:pPr>
  </w:style>
  <w:style w:type="character" w:customStyle="1" w:styleId="afd">
    <w:name w:val="日期 字元"/>
    <w:basedOn w:val="a8"/>
    <w:link w:val="afc"/>
    <w:semiHidden/>
    <w:rsid w:val="00F1725F"/>
  </w:style>
  <w:style w:type="paragraph" w:customStyle="1" w:styleId="a7">
    <w:name w:val="內文(標題專用)"/>
    <w:basedOn w:val="a6"/>
    <w:uiPriority w:val="99"/>
    <w:semiHidden/>
    <w:qFormat/>
    <w:rsid w:val="0010078A"/>
    <w:pPr>
      <w:spacing w:beforeLines="0" w:before="0" w:afterLines="50" w:after="50" w:line="500" w:lineRule="exact"/>
    </w:pPr>
  </w:style>
  <w:style w:type="paragraph" w:customStyle="1" w:styleId="afe">
    <w:name w:val="圖表間隔用"/>
    <w:basedOn w:val="a6"/>
    <w:uiPriority w:val="99"/>
    <w:qFormat/>
    <w:rsid w:val="00B237F7"/>
    <w:pPr>
      <w:spacing w:beforeLines="0" w:before="0" w:afterLines="0" w:after="0" w:line="100" w:lineRule="exact"/>
    </w:pPr>
    <w:rPr>
      <w:sz w:val="20"/>
    </w:rPr>
  </w:style>
  <w:style w:type="paragraph" w:customStyle="1" w:styleId="aff">
    <w:name w:val="內文(摘要表專用)"/>
    <w:basedOn w:val="a7"/>
    <w:uiPriority w:val="73"/>
    <w:qFormat/>
    <w:rsid w:val="00A1769B"/>
    <w:pPr>
      <w:tabs>
        <w:tab w:val="left" w:pos="4860"/>
      </w:tabs>
    </w:pPr>
  </w:style>
  <w:style w:type="character" w:styleId="aff0">
    <w:name w:val="FollowedHyperlink"/>
    <w:basedOn w:val="a8"/>
    <w:uiPriority w:val="99"/>
    <w:semiHidden/>
    <w:unhideWhenUsed/>
    <w:rsid w:val="00505347"/>
    <w:rPr>
      <w:color w:val="800080" w:themeColor="followedHyperlink"/>
      <w:u w:val="single"/>
    </w:rPr>
  </w:style>
  <w:style w:type="character" w:styleId="aff1">
    <w:name w:val="annotation reference"/>
    <w:basedOn w:val="a8"/>
    <w:semiHidden/>
    <w:rsid w:val="00755740"/>
    <w:rPr>
      <w:sz w:val="18"/>
      <w:szCs w:val="18"/>
    </w:rPr>
  </w:style>
  <w:style w:type="paragraph" w:styleId="aff2">
    <w:name w:val="annotation text"/>
    <w:basedOn w:val="a6"/>
    <w:link w:val="aff3"/>
    <w:semiHidden/>
    <w:rsid w:val="00755740"/>
    <w:pPr>
      <w:spacing w:beforeLines="0" w:before="0" w:afterLines="50" w:after="50" w:line="500" w:lineRule="exact"/>
    </w:pPr>
  </w:style>
  <w:style w:type="character" w:customStyle="1" w:styleId="aff3">
    <w:name w:val="註解文字 字元"/>
    <w:basedOn w:val="a8"/>
    <w:link w:val="aff2"/>
    <w:semiHidden/>
    <w:rsid w:val="00755740"/>
  </w:style>
  <w:style w:type="paragraph" w:styleId="aff4">
    <w:name w:val="annotation subject"/>
    <w:basedOn w:val="aff2"/>
    <w:next w:val="aff2"/>
    <w:link w:val="aff5"/>
    <w:semiHidden/>
    <w:rsid w:val="00755740"/>
    <w:rPr>
      <w:b/>
      <w:bCs/>
    </w:rPr>
  </w:style>
  <w:style w:type="character" w:customStyle="1" w:styleId="aff5">
    <w:name w:val="註解主旨 字元"/>
    <w:basedOn w:val="aff3"/>
    <w:link w:val="aff4"/>
    <w:semiHidden/>
    <w:rsid w:val="00755740"/>
    <w:rPr>
      <w:b/>
      <w:bCs/>
    </w:rPr>
  </w:style>
  <w:style w:type="paragraph" w:styleId="aff6">
    <w:name w:val="footer"/>
    <w:basedOn w:val="a6"/>
    <w:link w:val="aff7"/>
    <w:uiPriority w:val="99"/>
    <w:semiHidden/>
    <w:rsid w:val="00F73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7">
    <w:name w:val="頁尾 字元"/>
    <w:basedOn w:val="a8"/>
    <w:link w:val="aff6"/>
    <w:uiPriority w:val="99"/>
    <w:semiHidden/>
    <w:rsid w:val="00F7334F"/>
    <w:rPr>
      <w:sz w:val="20"/>
      <w:szCs w:val="20"/>
    </w:rPr>
  </w:style>
  <w:style w:type="paragraph" w:styleId="34">
    <w:name w:val="toc 3"/>
    <w:basedOn w:val="a6"/>
    <w:next w:val="a6"/>
    <w:autoRedefine/>
    <w:uiPriority w:val="39"/>
    <w:semiHidden/>
    <w:rsid w:val="00692FE3"/>
    <w:pPr>
      <w:ind w:leftChars="400" w:left="960"/>
    </w:pPr>
  </w:style>
  <w:style w:type="paragraph" w:styleId="aff8">
    <w:name w:val="Revision"/>
    <w:hidden/>
    <w:uiPriority w:val="99"/>
    <w:semiHidden/>
    <w:rsid w:val="00D706D7"/>
  </w:style>
  <w:style w:type="character" w:customStyle="1" w:styleId="14">
    <w:name w:val="未解析的提及1"/>
    <w:basedOn w:val="a8"/>
    <w:uiPriority w:val="99"/>
    <w:semiHidden/>
    <w:unhideWhenUsed/>
    <w:rsid w:val="007E2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7193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2114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6145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32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9115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5923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3628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8211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3066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76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4710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2719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4770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9239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6109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5201">
          <w:marLeft w:val="73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60816">
          <w:marLeft w:val="73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4005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0072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3817">
          <w:marLeft w:val="73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9782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5378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5585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7160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isecurity.org/cis-benchmarks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nics.nat.gov.tw/core_business/cybersecurity_defense/GCB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t\Desktop\&#25991;&#20214;&#21697;&#36074;&#35215;&#31684;&#20462;&#35330;\&#35199;&#24335;&#25776;&#23531;&#31684;&#26412;(108Y)-&#26412;&#25991;_&#24314;&#35696;&#20462;&#25913;&#26684;&#24335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7ACC23267B9A74C8B38E68117F700E7" ma:contentTypeVersion="0" ma:contentTypeDescription="建立新的文件。" ma:contentTypeScope="" ma:versionID="74780cdc4300df326a7a9a0b25bf40a4">
  <xsd:schema xmlns:xsd="http://www.w3.org/2001/XMLSchema" xmlns:p="http://schemas.microsoft.com/office/2006/metadata/properties" targetNamespace="http://schemas.microsoft.com/office/2006/metadata/properties" ma:root="true" ma:fieldsID="b8ca951d90cafeb83d4a03d140f1ba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E7A3E-57C1-4D6D-BDCE-88826896BA9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626B37D-C005-4A5A-ADA3-1B5A02B60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F8A5B-0639-49B8-95B6-D302BD03C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4037E65-C0E3-4D01-9EE3-1F425C91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西式撰寫範本(108Y)-本文_建議修改格式</Template>
  <TotalTime>0</TotalTime>
  <Pages>64</Pages>
  <Words>14886</Words>
  <Characters>8211</Characters>
  <Application>Microsoft Office Word</Application>
  <DocSecurity>0</DocSecurity>
  <Lines>68</Lines>
  <Paragraphs>46</Paragraphs>
  <ScaleCrop>false</ScaleCrop>
  <LinksUpToDate>false</LinksUpToDate>
  <CharactersWithSpaces>23051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2025-01-10T02:01:00Z</dcterms:created>
  <dcterms:modified xsi:type="dcterms:W3CDTF">2025-01-14T08:16:00Z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0x010100A7ACC23267B9A74C8B38E68117F700E7</vt:lpwstr>
  </property>
</Properties>
</file>